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CD" w:rsidRPr="00922538" w:rsidRDefault="00A839CD" w:rsidP="00922538">
      <w:pPr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bookmarkStart w:id="0" w:name="_GoBack"/>
      <w:r w:rsidRPr="00922538">
        <w:rPr>
          <w:rFonts w:ascii="Times New Roman" w:eastAsia="Times New Roman" w:hAnsi="Times New Roman"/>
          <w:b/>
          <w:sz w:val="35"/>
          <w:szCs w:val="35"/>
          <w:lang w:eastAsia="ru-RU"/>
        </w:rPr>
        <w:t xml:space="preserve">Порядок подготовки текстов ВКР/НД </w:t>
      </w:r>
      <w:r w:rsidR="00922538">
        <w:rPr>
          <w:rFonts w:ascii="Times New Roman" w:eastAsia="Times New Roman" w:hAnsi="Times New Roman"/>
          <w:b/>
          <w:sz w:val="35"/>
          <w:szCs w:val="35"/>
          <w:lang w:eastAsia="ru-RU"/>
        </w:rPr>
        <w:t xml:space="preserve">                                   </w:t>
      </w:r>
      <w:r w:rsidRPr="00922538">
        <w:rPr>
          <w:rFonts w:ascii="Times New Roman" w:eastAsia="Times New Roman" w:hAnsi="Times New Roman"/>
          <w:b/>
          <w:sz w:val="35"/>
          <w:szCs w:val="35"/>
          <w:lang w:eastAsia="ru-RU"/>
        </w:rPr>
        <w:t xml:space="preserve">к </w:t>
      </w:r>
      <w:proofErr w:type="spellStart"/>
      <w:r w:rsidRPr="00922538">
        <w:rPr>
          <w:rFonts w:ascii="Times New Roman" w:eastAsia="Times New Roman" w:hAnsi="Times New Roman"/>
          <w:b/>
          <w:sz w:val="35"/>
          <w:szCs w:val="35"/>
          <w:lang w:eastAsia="ru-RU"/>
        </w:rPr>
        <w:t>размещениюв</w:t>
      </w:r>
      <w:proofErr w:type="spellEnd"/>
      <w:r w:rsidRPr="00922538">
        <w:rPr>
          <w:rFonts w:ascii="Times New Roman" w:eastAsia="Times New Roman" w:hAnsi="Times New Roman"/>
          <w:b/>
          <w:sz w:val="35"/>
          <w:szCs w:val="35"/>
          <w:lang w:eastAsia="ru-RU"/>
        </w:rPr>
        <w:t xml:space="preserve"> электронно-библиотечной системе</w:t>
      </w:r>
    </w:p>
    <w:bookmarkEnd w:id="0"/>
    <w:p w:rsidR="00A839CD" w:rsidRDefault="00A839CD" w:rsidP="00A839CD">
      <w:pPr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4.1. Размещение ВКР/НД в электронно-библиотечной системе Научной библиотеки ДВФУ является обязательным для всех видов ВКР/НД в ДВФУ.</w:t>
      </w:r>
    </w:p>
    <w:p w:rsidR="00A839CD" w:rsidRDefault="00A839CD" w:rsidP="00A839CD">
      <w:pPr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4.2. Перед размещением в электронно-библиотечной системе тексты ВКР/НД должны быть проверены на объём, корректность внешних заимствований, отсутствие сведений, содержащих государственную тайну и сведений, подпадающих под действие Федерального закона от 18.07.1999 </w:t>
      </w:r>
      <w:proofErr w:type="spellStart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No</w:t>
      </w:r>
      <w:proofErr w:type="spellEnd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 183-ФЗ «Об экспортном контроле».</w:t>
      </w:r>
    </w:p>
    <w:p w:rsidR="00A839CD" w:rsidRDefault="00A839CD" w:rsidP="00A839CD">
      <w:pPr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4.3. Процедура проверки ВКР на заимствования (плагиат)устанавливается Регламентом экспертизы выпускных квалификационных работ студентов, обучающихся по образовательным программам высшего образования в Дальневосточном федеральном университете, на наличие заимствований (плагиата), утвержденным приказом ректора ДВФУ.</w:t>
      </w:r>
    </w:p>
    <w:p w:rsidR="00A839CD" w:rsidRDefault="00A839CD" w:rsidP="00A839CD">
      <w:pPr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4.4. Процедура проверки НД на заимствования (плагиат)устанавливается Положением о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федерального государственного автономного образовательного учреждения высшего образования «Дальневосточный федеральный университет», утвержденным приказом ректора ДВФУ.</w:t>
      </w:r>
    </w:p>
    <w:p w:rsidR="00A839CD" w:rsidRDefault="00A839CD" w:rsidP="00A839CD">
      <w:pPr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4.5. К размещению в электронно-библиотечной системе Научной библиотеки ДВФУ принимаются ВКР/НД, оформленные в соответствии с требованиями, </w:t>
      </w: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lastRenderedPageBreak/>
        <w:t>установленными в ДВФУ, и допущенные к защите. Процедура допуска к защите осуществляется в соответствии с локальными нормативными актами ДВФУ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4.6. В соответствии с законодательством Российской Федерации, тексты ВКР/НД, содержащие сведения, составляющие государственную тайну и сведения, подпадающие под действие Федерального закона от 18.07.1999 </w:t>
      </w:r>
      <w:proofErr w:type="spellStart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No</w:t>
      </w:r>
      <w:proofErr w:type="spellEnd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 183-ФЗ «Об экспортном контроле», не могут быть размещены в электронно-библиотечной системе.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4.7. Тексты ВКР/НД, содержащие сведения, которые имеют действительную или потенциальную коммерческую ценность в силу неизвестности их третьим лицам, размещаются в электронно-библиотечной системе с изъятием некоторых разделов, на основании решения </w:t>
      </w:r>
      <w:proofErr w:type="spellStart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автора.ВКР</w:t>
      </w:r>
      <w:proofErr w:type="spellEnd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/НД, являющиеся дизайнерскими проектами, макетами, чертежами и другими графическими материалами, должны включать в себя аннотацию ВКР/НД, подготовленную в соответствии с требованиями настоящего Регламента </w:t>
      </w:r>
      <w:r>
        <w:rPr>
          <w:rFonts w:ascii="Times New Roman" w:eastAsia="Times New Roman" w:hAnsi="Times New Roman"/>
          <w:sz w:val="35"/>
          <w:szCs w:val="35"/>
          <w:lang w:eastAsia="ru-RU"/>
        </w:rPr>
        <w:t>,</w:t>
      </w: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и сами ВКР/НД (фото или их отсканированные копии).Иные тексты ВКР/НД размещаются в электронно-библиотечной системе в полном объеме.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4.8. К размещению в электронно-библиотечной системе Научной библиотеки ДВФУ принимаются ВКР/НД, сохраненные единым файлом, включая титульный лист в формате PDF, объемом не более 100 Мб.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4.9. На оборотной стороне титульного листа должна быть размещена информация об отсутствии сведений, содержащих государственную тайну, и сведений, подпадающих под действие Федерального закона от 18.07.1999 </w:t>
      </w:r>
      <w:proofErr w:type="spellStart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No</w:t>
      </w:r>
      <w:proofErr w:type="spellEnd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 183-ФЗ «Об экспортном </w:t>
      </w:r>
      <w:proofErr w:type="spellStart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контроле</w:t>
      </w:r>
      <w:proofErr w:type="gramStart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».Последние</w:t>
      </w:r>
      <w:proofErr w:type="spellEnd"/>
      <w:proofErr w:type="gramEnd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 страницы ВКР должны содержать отсканированный отзыв руководителя ВКР, включающий результаты проверки на наличие заимствований (плагиата).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lastRenderedPageBreak/>
        <w:t>4.10. Последние страницы НД должны содержать отсканированный отзыв научного руководителя.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4.11. Для размещения ВКР/НД в электронно-библиотечной системе Научной библиотеки ДВФУ обучающиеся должны заключить авторский договор и подписать согласие на обработку персональных данных. Авторский договор необходимо заполнить в двух экземплярах и вместе с согласием на обработку персональных данных сдать сотруднику Научной библиотеки ДВФУ не позднее чем за три дня до защиты ВКР/НД.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4.12.1. Обучающиеся по программам </w:t>
      </w:r>
      <w:proofErr w:type="spellStart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бакалавриата</w:t>
      </w:r>
      <w:proofErr w:type="spellEnd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, </w:t>
      </w:r>
      <w:proofErr w:type="spellStart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специалитета</w:t>
      </w:r>
      <w:proofErr w:type="spellEnd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, магистратуры должны заключить авторский договор и подписать согласие на обработку персональных данных 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4.12.2. Обучающиеся по программам подготовки </w:t>
      </w:r>
      <w:proofErr w:type="spellStart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научно</w:t>
      </w: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softHyphen/>
        <w:t>педагогических</w:t>
      </w:r>
      <w:proofErr w:type="spellEnd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 кадров в аспирантуре должны заключить авторский договор</w:t>
      </w:r>
      <w:r>
        <w:rPr>
          <w:rFonts w:ascii="Times New Roman" w:eastAsia="Times New Roman" w:hAnsi="Times New Roman"/>
          <w:sz w:val="35"/>
          <w:szCs w:val="35"/>
          <w:lang w:eastAsia="ru-RU"/>
        </w:rPr>
        <w:t xml:space="preserve"> </w:t>
      </w: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и подписать согласие на обработку персональных данных</w:t>
      </w:r>
      <w:r>
        <w:rPr>
          <w:rFonts w:ascii="Times New Roman" w:eastAsia="Times New Roman" w:hAnsi="Times New Roman"/>
          <w:sz w:val="35"/>
          <w:szCs w:val="35"/>
          <w:lang w:eastAsia="ru-RU"/>
        </w:rPr>
        <w:t>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4.13. Заполненные и подписанные авторские договоры и согласия на обработку персональных данных обучающихся, защищающих ВКР в филиалах, предоставляются ими в электронном виде в отдел электронной библиотеки Научной библиотеки ДВФУ по адресу: nbibl.oeb@dvfu.ru. Оригиналы предоставляются лицу, ответственному в филиале за размещение ВКР в электронно-библиотечной системе.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4.14. Научная библиотека ДВФУ размещает текст настоящего Регламента (в действующей редакции), формы авторского договора и согласия на обработку персональных данных на странице Научной библиотеки ДВФУ: </w:t>
      </w:r>
      <w:hyperlink r:id="rId4" w:history="1">
        <w:r w:rsidRPr="00D622C9">
          <w:rPr>
            <w:rStyle w:val="a4"/>
            <w:rFonts w:ascii="Times New Roman" w:eastAsia="Times New Roman" w:hAnsi="Times New Roman"/>
            <w:sz w:val="35"/>
            <w:szCs w:val="35"/>
            <w:lang w:eastAsia="ru-RU"/>
          </w:rPr>
          <w:t>https://www.dvfii.ru/library</w:t>
        </w:r>
      </w:hyperlink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5. Размещение текстов ВКР/НД в электронно-библиотечной системе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lastRenderedPageBreak/>
        <w:t xml:space="preserve">5.1. Допущенный к защите ВКР/НД обучающийся, заключивший авторский договор, самостоятельно загружает файл, подготовленный в соответствии с разделом 4 настоящего Регламента, используя форму загрузки электронного материала, в соответствии с инструкцией по размещению текстов ВКР/НД и аннотаций в электронном </w:t>
      </w:r>
      <w:proofErr w:type="gramStart"/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хранилище </w:t>
      </w:r>
      <w:r>
        <w:rPr>
          <w:rFonts w:ascii="Times New Roman" w:eastAsia="Times New Roman" w:hAnsi="Times New Roman"/>
          <w:sz w:val="35"/>
          <w:szCs w:val="35"/>
          <w:lang w:eastAsia="ru-RU"/>
        </w:rPr>
        <w:t>.</w:t>
      </w:r>
      <w:proofErr w:type="gramEnd"/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5.2. К размещению в электронно-библиотечной системе не допускаются ВКР/НД, по которым не заключен авторский договор и отсутствует согласие на обработку персональных данных.</w:t>
      </w:r>
    </w:p>
    <w:p w:rsidR="00E270DF" w:rsidRPr="004C0A0B" w:rsidRDefault="00A839CD" w:rsidP="00A839CD">
      <w:pPr>
        <w:spacing w:after="0" w:line="240" w:lineRule="auto"/>
      </w:pPr>
      <w:r w:rsidRPr="004F40BA">
        <w:rPr>
          <w:rFonts w:ascii="Times New Roman" w:eastAsia="Times New Roman" w:hAnsi="Times New Roman"/>
          <w:sz w:val="35"/>
          <w:szCs w:val="35"/>
          <w:lang w:eastAsia="ru-RU"/>
        </w:rPr>
        <w:t>5.3. Директора школ/филиалов не позднее чем за 2 месяца до проведения ГИА распоряжением по школе/филиалу назначают из числа сотрудников школы/филиала ответственного в школе/филиале за размещение ВКР в электронно-библиотечной системе и сообщают его контактные данные директору Научной библиотеки ДВФУ по адресу: nbibl@dvfu.ru</w:t>
      </w:r>
    </w:p>
    <w:sectPr w:rsidR="00E270DF" w:rsidRPr="004C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A"/>
    <w:rsid w:val="00482385"/>
    <w:rsid w:val="004C0A0B"/>
    <w:rsid w:val="00626E7A"/>
    <w:rsid w:val="007654E8"/>
    <w:rsid w:val="00900836"/>
    <w:rsid w:val="00922538"/>
    <w:rsid w:val="009E6446"/>
    <w:rsid w:val="00A7034D"/>
    <w:rsid w:val="00A80EB6"/>
    <w:rsid w:val="00A839CD"/>
    <w:rsid w:val="00D70044"/>
    <w:rsid w:val="00E270DF"/>
    <w:rsid w:val="00E64B2B"/>
    <w:rsid w:val="00E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1423-5E34-47D9-ACD6-3E13B16D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vfii.ru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</dc:creator>
  <cp:keywords/>
  <dc:description/>
  <cp:lastModifiedBy>ЕД</cp:lastModifiedBy>
  <cp:revision>2</cp:revision>
  <dcterms:created xsi:type="dcterms:W3CDTF">2019-05-27T04:36:00Z</dcterms:created>
  <dcterms:modified xsi:type="dcterms:W3CDTF">2019-05-27T04:36:00Z</dcterms:modified>
</cp:coreProperties>
</file>