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4B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«Дальневосточный федеральный университет»</w:t>
      </w:r>
    </w:p>
    <w:p w:rsidR="00C618B4" w:rsidRP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 w:cs="Times New Roman"/>
          <w:sz w:val="28"/>
          <w:szCs w:val="28"/>
        </w:rPr>
        <w:t>ДВФУ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 w:cs="Times New Roman"/>
          <w:sz w:val="28"/>
          <w:szCs w:val="28"/>
        </w:rPr>
        <w:t>Школа педагогики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аспекты Приморского края: 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14" w:rsidRDefault="00A02B14" w:rsidP="00A02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1"/>
      </w:tblGrid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A02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</w:tr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A02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Дмитрикова</w:t>
            </w:r>
            <w:r w:rsidR="00EE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376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18B4"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 xml:space="preserve"> ИБО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ДВФУ</w:t>
            </w:r>
          </w:p>
        </w:tc>
      </w:tr>
    </w:tbl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B1" w:rsidRDefault="00C618B4" w:rsidP="00D57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Уссурийск, 2017</w:t>
      </w:r>
    </w:p>
    <w:sdt>
      <w:sdtP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id w:val="17279850"/>
        <w:docPartObj>
          <w:docPartGallery w:val="Table of Contents"/>
          <w:docPartUnique/>
        </w:docPartObj>
      </w:sdtPr>
      <w:sdtEndPr/>
      <w:sdtContent>
        <w:p w:rsidR="00D60742" w:rsidRPr="00AA3D87" w:rsidRDefault="00D60742">
          <w:pPr>
            <w:pStyle w:val="aa"/>
            <w:rPr>
              <w:rFonts w:cs="Times New Roman"/>
            </w:rPr>
          </w:pPr>
          <w:r w:rsidRPr="00AA3D87">
            <w:rPr>
              <w:rFonts w:cs="Times New Roman"/>
            </w:rPr>
            <w:t>Оглавление</w:t>
          </w:r>
        </w:p>
        <w:p w:rsidR="00AA3D87" w:rsidRPr="00AA3D87" w:rsidRDefault="00F84175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0742" w:rsidRPr="00AA3D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7912622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1.Гражданская война в Приморском крае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_Toc497912622 \h </w:instrTex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892F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3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1.1.Фонд Научной библиотеки Школы педагогики ДВФУ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_Toc497912623 \h </w:instrTex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892F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4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1.2.Труды преподавателей Школы педагогики ДВФУ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_Toc497912624 \h </w:instrTex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892FB1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5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Статьи из полнотекстового электронного ресурса по краеведению  «Приморский край на страницах печати. Дайджест»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_Toc497912625 \h </w:instrTex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84175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892FB1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hyperlink w:anchor="_Toc497912626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 Археология Приморского края. Статьи из полнотекстового электронного ресурса по краеведению  «Приморский край на страницах печати. Дайджест»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_Toc497912626 \h </w:instrText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892FB1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hyperlink w:anchor="_Toc497912627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 История образования в Приморье: список трудов О.Б. Лынша, к.и.н</w:t>
            </w:r>
            <w:r w:rsidR="00EE21A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доцента кафедры исторического образования Школы педагогики ДВФУ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_Toc497912627 \h </w:instrText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14</w:t>
            </w:r>
            <w:r w:rsidR="00F84175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D60742" w:rsidRDefault="00F84175"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57DCB" w:rsidRDefault="00D57DCB" w:rsidP="0012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CB" w:rsidRDefault="00D57DCB" w:rsidP="006F2D20">
      <w:pPr>
        <w:pStyle w:val="1"/>
      </w:pPr>
      <w:r>
        <w:br w:type="page"/>
      </w:r>
    </w:p>
    <w:p w:rsidR="001C11E6" w:rsidRPr="009D45EA" w:rsidRDefault="001C11E6" w:rsidP="001222B1">
      <w:pPr>
        <w:pStyle w:val="1"/>
        <w:rPr>
          <w:b/>
        </w:rPr>
      </w:pPr>
      <w:bookmarkStart w:id="1" w:name="_Toc497912622"/>
      <w:r w:rsidRPr="009D45EA">
        <w:rPr>
          <w:b/>
        </w:rPr>
        <w:lastRenderedPageBreak/>
        <w:t>1.</w:t>
      </w:r>
      <w:r w:rsidR="00AF1C12" w:rsidRPr="009D45EA">
        <w:rPr>
          <w:b/>
        </w:rPr>
        <w:t>Гражданская война</w:t>
      </w:r>
      <w:r w:rsidR="006076CC">
        <w:rPr>
          <w:b/>
        </w:rPr>
        <w:t xml:space="preserve"> </w:t>
      </w:r>
      <w:r w:rsidRPr="009D45EA">
        <w:rPr>
          <w:b/>
        </w:rPr>
        <w:t>в Приморском</w:t>
      </w:r>
      <w:r w:rsidR="0043298F" w:rsidRPr="009D45EA">
        <w:rPr>
          <w:b/>
        </w:rPr>
        <w:t xml:space="preserve"> кра</w:t>
      </w:r>
      <w:r w:rsidRPr="009D45EA">
        <w:rPr>
          <w:b/>
        </w:rPr>
        <w:t>е</w:t>
      </w:r>
      <w:bookmarkEnd w:id="1"/>
      <w:r w:rsidR="00376C49">
        <w:rPr>
          <w:b/>
        </w:rPr>
        <w:t xml:space="preserve"> 1918-1922гг.</w:t>
      </w:r>
    </w:p>
    <w:p w:rsidR="009D45EA" w:rsidRDefault="009D45EA" w:rsidP="001222B1">
      <w:pPr>
        <w:pStyle w:val="2"/>
        <w:rPr>
          <w:b/>
        </w:rPr>
      </w:pPr>
      <w:bookmarkStart w:id="2" w:name="_Toc497912623"/>
    </w:p>
    <w:p w:rsidR="009E5F8A" w:rsidRPr="001C11E6" w:rsidRDefault="001C11E6" w:rsidP="001222B1">
      <w:pPr>
        <w:pStyle w:val="2"/>
        <w:rPr>
          <w:b/>
        </w:rPr>
      </w:pPr>
      <w:r w:rsidRPr="001C11E6">
        <w:rPr>
          <w:b/>
        </w:rPr>
        <w:t>1.1.</w:t>
      </w:r>
      <w:r w:rsidR="008C79ED" w:rsidRPr="001C11E6">
        <w:rPr>
          <w:b/>
        </w:rPr>
        <w:t xml:space="preserve">Фонд </w:t>
      </w:r>
      <w:r w:rsidRPr="001C11E6">
        <w:rPr>
          <w:b/>
        </w:rPr>
        <w:t xml:space="preserve">Научной </w:t>
      </w:r>
      <w:r w:rsidR="00F82BF2" w:rsidRPr="001C11E6">
        <w:rPr>
          <w:b/>
        </w:rPr>
        <w:t xml:space="preserve">библиотеки </w:t>
      </w:r>
      <w:r w:rsidRPr="001C11E6">
        <w:rPr>
          <w:b/>
        </w:rPr>
        <w:t>Школы педагогики ДВФУ</w:t>
      </w:r>
      <w:bookmarkEnd w:id="2"/>
    </w:p>
    <w:p w:rsidR="00512A7D" w:rsidRPr="00686051" w:rsidRDefault="00512A7D" w:rsidP="008D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28" w:rsidRPr="0091026E" w:rsidRDefault="00494828" w:rsidP="00494828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Авдеева, Н. Пять лет героической борьбы. Краткий исторический очерк / Н. Авдеева, Г. Чечулина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Благовещенск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Хабаровское кн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зд.</w:t>
      </w:r>
      <w:r w:rsidR="00BB5A3C">
        <w:rPr>
          <w:rFonts w:ascii="Times New Roman" w:hAnsi="Times New Roman"/>
          <w:color w:val="000000"/>
          <w:sz w:val="28"/>
          <w:szCs w:val="28"/>
        </w:rPr>
        <w:t>, 1972 .— 80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B5A3C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9(С)22А18</w:t>
      </w:r>
      <w:r w:rsidR="00BB5A3C"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- 1экз.)</w:t>
      </w:r>
    </w:p>
    <w:p w:rsidR="005A3F16" w:rsidRPr="0091026E" w:rsidRDefault="005A3F1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Борьба за власть Советов в Приморье. 1917-1922 г.г.</w:t>
      </w:r>
      <w:r w:rsidR="007C4652">
        <w:rPr>
          <w:rFonts w:ascii="Times New Roman" w:hAnsi="Times New Roman"/>
          <w:color w:val="000000"/>
          <w:sz w:val="28"/>
          <w:szCs w:val="28"/>
        </w:rPr>
        <w:t>: с</w:t>
      </w:r>
      <w:r>
        <w:rPr>
          <w:rFonts w:ascii="Times New Roman" w:hAnsi="Times New Roman"/>
          <w:color w:val="000000"/>
          <w:sz w:val="28"/>
          <w:szCs w:val="28"/>
        </w:rPr>
        <w:t>борник документов.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Приморское кн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зд., 1955 . — 80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C15BA9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Б84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</w:t>
      </w:r>
      <w:r w:rsidR="00C15BA9" w:rsidRPr="0091026E">
        <w:rPr>
          <w:rFonts w:ascii="Times New Roman" w:hAnsi="Times New Roman"/>
          <w:i/>
          <w:color w:val="000000"/>
          <w:sz w:val="28"/>
          <w:szCs w:val="28"/>
        </w:rPr>
        <w:t>, аб. – 3 экз.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Волков, Е.В. Белые генералы Восточного фронта Гражданской войны : биографический справочник / Е.В. Волков, Н.Д. Егоров, И.В. Купцов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М. : Русский путь, 2003 .— 240c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63.3(2)6 В67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3B55A6" w:rsidRPr="0091026E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Волков, С.В. Офицеры армейской кавалерии : опыт мартиролога / С.В. Волков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М. : Русский путь, 2004 .— 619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63.3(2)6 В67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6B282B" w:rsidRPr="0091026E" w:rsidRDefault="006B282B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Герои Гражданской войны в СССР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Воениздат, 1938 . — 144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 Г39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B8751D" w:rsidRPr="006B282B" w:rsidRDefault="00B8751D" w:rsidP="00B8751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Героические годы борьбы и побед. Дальний Восток в огне Гражданской войны.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Наука, 1968 . — 390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 Г39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 2 экз.)</w:t>
      </w:r>
    </w:p>
    <w:p w:rsidR="0091026E" w:rsidRPr="006B282B" w:rsidRDefault="0091026E" w:rsidP="0091026E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Гражданская война на Дальнем Востоке (1918-1922). Воспоминания ветеранов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Наука, 1973 . — 351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Г75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DB7096" w:rsidRPr="006B282B" w:rsidRDefault="00DB7096" w:rsidP="00DB709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Дальний Восток за 40 лет Советской власти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Комсомольск-на-Амуре, 1958 . — 554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19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Д15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</w:t>
      </w:r>
      <w:r>
        <w:rPr>
          <w:rFonts w:ascii="Times New Roman" w:hAnsi="Times New Roman"/>
          <w:i/>
          <w:color w:val="000000"/>
          <w:sz w:val="28"/>
          <w:szCs w:val="28"/>
        </w:rPr>
        <w:t>, аб. – 1 экз.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179AB" w:rsidRPr="00AA2FF5" w:rsidRDefault="00E776D3" w:rsidP="00AA2FF5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t>За власть Советов! Сборник воспоминаний участников Граж</w:t>
      </w:r>
      <w:r w:rsidR="00F179AB" w:rsidRPr="00635620">
        <w:rPr>
          <w:rFonts w:ascii="Times New Roman" w:hAnsi="Times New Roman"/>
          <w:color w:val="000000"/>
          <w:sz w:val="28"/>
          <w:szCs w:val="28"/>
        </w:rPr>
        <w:t>данской войны в Приморье в 1917-</w:t>
      </w:r>
      <w:r w:rsidRPr="00635620">
        <w:rPr>
          <w:rFonts w:ascii="Times New Roman" w:hAnsi="Times New Roman"/>
          <w:color w:val="000000"/>
          <w:sz w:val="28"/>
          <w:szCs w:val="28"/>
        </w:rPr>
        <w:t>1922 годах</w:t>
      </w:r>
      <w:proofErr w:type="gramStart"/>
      <w:r w:rsidR="0063562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635620">
        <w:rPr>
          <w:rFonts w:ascii="Times New Roman" w:hAnsi="Times New Roman"/>
          <w:color w:val="000000"/>
          <w:sz w:val="28"/>
          <w:szCs w:val="28"/>
        </w:rPr>
        <w:t>Владивосток</w:t>
      </w:r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 w:rsidR="00635620">
        <w:rPr>
          <w:rFonts w:ascii="Times New Roman" w:hAnsi="Times New Roman"/>
          <w:color w:val="000000"/>
          <w:sz w:val="28"/>
          <w:szCs w:val="28"/>
        </w:rPr>
        <w:t>Приморское кн</w:t>
      </w:r>
      <w:proofErr w:type="gramStart"/>
      <w:r w:rsidR="00635620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="00635620">
        <w:rPr>
          <w:rFonts w:ascii="Times New Roman" w:hAnsi="Times New Roman"/>
          <w:color w:val="000000"/>
          <w:sz w:val="28"/>
          <w:szCs w:val="28"/>
        </w:rPr>
        <w:t>зд., 1957 . — 348</w:t>
      </w:r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635620">
        <w:rPr>
          <w:rFonts w:ascii="Times New Roman" w:hAnsi="Times New Roman"/>
          <w:i/>
          <w:color w:val="000000"/>
          <w:sz w:val="28"/>
          <w:szCs w:val="28"/>
          <w:u w:val="single"/>
        </w:rPr>
        <w:t>З-12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</w:t>
      </w:r>
      <w:r w:rsidR="0063562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экз., аб. – </w:t>
      </w:r>
      <w:r w:rsidR="0063562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AA06E8" w:rsidRPr="00E776D3" w:rsidRDefault="00AA06E8" w:rsidP="00AA06E8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FF5">
        <w:rPr>
          <w:rFonts w:ascii="Times New Roman" w:hAnsi="Times New Roman"/>
          <w:color w:val="000000"/>
          <w:sz w:val="28"/>
          <w:szCs w:val="28"/>
        </w:rPr>
        <w:t>За Совет</w:t>
      </w:r>
      <w:r w:rsidR="006D3BE2">
        <w:rPr>
          <w:rFonts w:ascii="Times New Roman" w:hAnsi="Times New Roman"/>
          <w:color w:val="000000"/>
          <w:sz w:val="28"/>
          <w:szCs w:val="28"/>
        </w:rPr>
        <w:t>ский Дальний Восток</w:t>
      </w:r>
      <w:r w:rsidR="003E7B42">
        <w:rPr>
          <w:rFonts w:ascii="Times New Roman" w:hAnsi="Times New Roman"/>
          <w:color w:val="000000"/>
          <w:sz w:val="28"/>
          <w:szCs w:val="28"/>
        </w:rPr>
        <w:t>/ п</w:t>
      </w:r>
      <w:r w:rsidRPr="00AA2FF5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="00D17321" w:rsidRPr="00AA2FF5">
        <w:rPr>
          <w:rFonts w:ascii="Times New Roman" w:hAnsi="Times New Roman"/>
          <w:color w:val="000000"/>
          <w:sz w:val="28"/>
          <w:szCs w:val="28"/>
        </w:rPr>
        <w:t>р</w:t>
      </w:r>
      <w:r w:rsidRPr="00AA2FF5">
        <w:rPr>
          <w:rFonts w:ascii="Times New Roman" w:hAnsi="Times New Roman"/>
          <w:color w:val="000000"/>
          <w:sz w:val="28"/>
          <w:szCs w:val="28"/>
        </w:rPr>
        <w:t xml:space="preserve">ед. А.И. Крушанова. — Владивосток </w:t>
      </w:r>
      <w:proofErr w:type="gramStart"/>
      <w:r w:rsidRPr="00AA2FF5">
        <w:rPr>
          <w:rFonts w:ascii="Times New Roman" w:hAnsi="Times New Roman"/>
          <w:color w:val="000000"/>
          <w:sz w:val="28"/>
          <w:szCs w:val="28"/>
        </w:rPr>
        <w:t>:Д</w:t>
      </w:r>
      <w:proofErr w:type="gramEnd"/>
      <w:r w:rsidRPr="00AA2FF5">
        <w:rPr>
          <w:rFonts w:ascii="Times New Roman" w:hAnsi="Times New Roman"/>
          <w:color w:val="000000"/>
          <w:sz w:val="28"/>
          <w:szCs w:val="28"/>
        </w:rPr>
        <w:t>альиздат, 1981 . — 392 c .</w:t>
      </w:r>
      <w:r w:rsidRPr="00AA2FF5">
        <w:rPr>
          <w:rFonts w:ascii="Times New Roman" w:hAnsi="Times New Roman"/>
          <w:i/>
          <w:color w:val="000000"/>
          <w:sz w:val="28"/>
          <w:szCs w:val="28"/>
          <w:u w:val="single"/>
        </w:rPr>
        <w:t>(9(С)22  З-12</w:t>
      </w:r>
      <w:r w:rsidRPr="00AA2FF5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экз., ч/з№2 – 1 экз., аб. – 1 экз.)</w:t>
      </w:r>
    </w:p>
    <w:p w:rsidR="00D17321" w:rsidRDefault="00D17321" w:rsidP="00D17321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t>За Совет</w:t>
      </w:r>
      <w:r w:rsidR="006D3BE2">
        <w:rPr>
          <w:rFonts w:ascii="Times New Roman" w:hAnsi="Times New Roman"/>
          <w:color w:val="000000"/>
          <w:sz w:val="28"/>
          <w:szCs w:val="28"/>
        </w:rPr>
        <w:t>ский Дальний Восток</w:t>
      </w:r>
      <w:r w:rsidR="003E7B42">
        <w:rPr>
          <w:rFonts w:ascii="Times New Roman" w:hAnsi="Times New Roman"/>
          <w:color w:val="000000"/>
          <w:sz w:val="28"/>
          <w:szCs w:val="28"/>
        </w:rPr>
        <w:t>/ п</w:t>
      </w:r>
      <w:r w:rsidR="00AA2FF5">
        <w:rPr>
          <w:rFonts w:ascii="Times New Roman" w:hAnsi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/>
          <w:color w:val="000000"/>
          <w:sz w:val="28"/>
          <w:szCs w:val="28"/>
        </w:rPr>
        <w:t xml:space="preserve">ред. А.И. Крушанова.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альиздат, 198</w:t>
      </w:r>
      <w:r w:rsidR="00AA2FF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. — 3</w:t>
      </w:r>
      <w:r w:rsidR="00AA2FF5">
        <w:rPr>
          <w:rFonts w:ascii="Times New Roman" w:hAnsi="Times New Roman"/>
          <w:color w:val="000000"/>
          <w:sz w:val="28"/>
          <w:szCs w:val="28"/>
        </w:rPr>
        <w:t>50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2FF5">
        <w:rPr>
          <w:rFonts w:ascii="Times New Roman" w:hAnsi="Times New Roman"/>
          <w:i/>
          <w:color w:val="000000"/>
          <w:sz w:val="28"/>
          <w:szCs w:val="28"/>
          <w:u w:val="single"/>
        </w:rPr>
        <w:t>63.3(2Р55)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З-12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–1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экз.)</w:t>
      </w:r>
    </w:p>
    <w:p w:rsidR="00AA2FF5" w:rsidRPr="00AA2FF5" w:rsidRDefault="00AA2FF5" w:rsidP="00AA2FF5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lastRenderedPageBreak/>
        <w:t>За Совет</w:t>
      </w:r>
      <w:r>
        <w:rPr>
          <w:rFonts w:ascii="Times New Roman" w:hAnsi="Times New Roman"/>
          <w:color w:val="000000"/>
          <w:sz w:val="28"/>
          <w:szCs w:val="28"/>
        </w:rPr>
        <w:t>ский Дальний Восток. Вып. 3. Женщины Дальнего Востока в защите завоеваний Октября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Дальиздат, 1988 . — 250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63.3(2Р55)7З-12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–1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экз., аб. –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6D3BE2" w:rsidRPr="006B282B" w:rsidRDefault="006D3BE2" w:rsidP="006D3B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Ильюхов, Н.К. Партизанское движение в Приморье. 1918-1922 / Н.К. Ильюхов, И.П. Самусенко.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Воениздат, 1962 . — 279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И48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3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3B55A6" w:rsidRPr="00B67A4C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История</w:t>
      </w:r>
      <w:r w:rsidR="006D3BE2">
        <w:rPr>
          <w:rFonts w:ascii="Times New Roman" w:hAnsi="Times New Roman"/>
          <w:color w:val="000000"/>
          <w:sz w:val="28"/>
          <w:szCs w:val="28"/>
        </w:rPr>
        <w:t xml:space="preserve"> Дальнего Востока России. Кн. 1.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Дальний В</w:t>
      </w:r>
      <w:r w:rsidR="00127B43">
        <w:rPr>
          <w:rFonts w:ascii="Times New Roman" w:hAnsi="Times New Roman"/>
          <w:color w:val="000000"/>
          <w:sz w:val="28"/>
          <w:szCs w:val="28"/>
        </w:rPr>
        <w:t>осток России в период революции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E7B42">
        <w:rPr>
          <w:rFonts w:ascii="Times New Roman" w:hAnsi="Times New Roman"/>
          <w:color w:val="000000"/>
          <w:sz w:val="28"/>
          <w:szCs w:val="28"/>
        </w:rPr>
        <w:t>917 года и гражданской войны / о</w:t>
      </w:r>
      <w:r w:rsidRPr="008C79ED">
        <w:rPr>
          <w:rFonts w:ascii="Times New Roman" w:hAnsi="Times New Roman"/>
          <w:color w:val="000000"/>
          <w:sz w:val="28"/>
          <w:szCs w:val="28"/>
        </w:rPr>
        <w:t>тв. ред. Б.И. Мухачев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Владивосток : Дальнаука, 2003 .— 632с.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И90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ч/з№1-1экз.; ч/з№2 -1экз.</w:t>
      </w:r>
      <w:r w:rsidR="00005B2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005B2D"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005B2D">
        <w:rPr>
          <w:rFonts w:ascii="Times New Roman" w:hAnsi="Times New Roman"/>
          <w:i/>
          <w:color w:val="000000"/>
          <w:sz w:val="28"/>
          <w:szCs w:val="28"/>
        </w:rPr>
        <w:t>. -1экз.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B67A4C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Кураев, В.В. Дневник ссыльного большевика (1933-1935</w:t>
      </w:r>
      <w:r w:rsidR="005255D1">
        <w:rPr>
          <w:rFonts w:ascii="Times New Roman" w:hAnsi="Times New Roman"/>
          <w:color w:val="000000"/>
          <w:sz w:val="28"/>
          <w:szCs w:val="28"/>
        </w:rPr>
        <w:t>)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/ В.В. Кураев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B67A4C">
        <w:rPr>
          <w:rFonts w:ascii="Times New Roman" w:hAnsi="Times New Roman"/>
          <w:color w:val="000000"/>
          <w:sz w:val="28"/>
          <w:szCs w:val="28"/>
        </w:rPr>
        <w:t>— М. : Азбука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, 1998 .— 104с.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63.3(2)61 К93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 ч/з№2-1экз.)</w:t>
      </w:r>
    </w:p>
    <w:p w:rsidR="00B67A4C" w:rsidRPr="00B67A4C" w:rsidRDefault="00B67A4C" w:rsidP="00B67A4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Сергей Лазо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Владивосток : Дальневост.кн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зд., 1979 .— 344 c.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9(С)22 Л17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 2 экз.)</w:t>
      </w:r>
    </w:p>
    <w:p w:rsidR="00952E8A" w:rsidRPr="00B67A4C" w:rsidRDefault="00952E8A" w:rsidP="00952E8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Левицкий, В.Л. Константин Суханов – председатель первого Владивостокского совета: историко-биог</w:t>
      </w:r>
      <w:r w:rsidR="005255D1">
        <w:rPr>
          <w:rFonts w:ascii="Times New Roman" w:hAnsi="Times New Roman"/>
          <w:color w:val="000000"/>
          <w:sz w:val="28"/>
          <w:szCs w:val="28"/>
        </w:rPr>
        <w:t>рафический очерк / В.Л. Суханов</w:t>
      </w:r>
      <w:r>
        <w:rPr>
          <w:rFonts w:ascii="Times New Roman" w:hAnsi="Times New Roman"/>
          <w:color w:val="000000"/>
          <w:sz w:val="28"/>
          <w:szCs w:val="28"/>
        </w:rPr>
        <w:t>. — Владивосток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Приморское кн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зд., 1956 . — 113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45FD9">
        <w:rPr>
          <w:rFonts w:ascii="Times New Roman" w:hAnsi="Times New Roman"/>
          <w:i/>
          <w:color w:val="000000"/>
          <w:sz w:val="28"/>
          <w:szCs w:val="28"/>
          <w:u w:val="single"/>
        </w:rPr>
        <w:t>3КП1(092) Л3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C45FD9" w:rsidRPr="00B67A4C" w:rsidRDefault="00C45FD9" w:rsidP="00C45FD9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Левицкий, В.Л. Константин Суханов: биографический очерк / В.Л. Суханов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Дальневост.кн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зд., 1972 . — 191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3КП1(092)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Л37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>
        <w:rPr>
          <w:rFonts w:ascii="Times New Roman" w:hAnsi="Times New Roman"/>
          <w:i/>
          <w:color w:val="000000"/>
          <w:sz w:val="28"/>
          <w:szCs w:val="28"/>
        </w:rPr>
        <w:t>. – 8 экз.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Леонов, Н.И. Уссурийцы в боях за Родину на фронтах Г</w:t>
      </w:r>
      <w:r w:rsidR="007C4652">
        <w:rPr>
          <w:rFonts w:ascii="Times New Roman" w:hAnsi="Times New Roman"/>
          <w:color w:val="000000"/>
          <w:sz w:val="28"/>
          <w:szCs w:val="28"/>
        </w:rPr>
        <w:t>ражданской и Отечественной войн</w:t>
      </w:r>
      <w:r w:rsidRPr="008C79ED">
        <w:rPr>
          <w:rFonts w:ascii="Times New Roman" w:hAnsi="Times New Roman"/>
          <w:color w:val="000000"/>
          <w:sz w:val="28"/>
          <w:szCs w:val="28"/>
        </w:rPr>
        <w:t>: Документально-исторические очерки / Н.И. Леонов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Владивосток : Дюма, 2000 .— 187с.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84(2=Рус)6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Л47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экз.; ч/з№2 - 1экз.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r w:rsidR="00583E52"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>. – 3 экз.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Рыжов, И.Л. Последний поход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Заключительный этап Гражданской войны в России (сентябрь-октябрь 1922 года в Приморье) / И.Л. Рыжов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— Владивосток : Дальнаука, 2013 .— 301 c.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63.3(2Р55)612 Р93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Самойлов, А.Д. На страже завоеваний Октября: (Крах контрреволюции на Дальнем Востоке). – М.: Мысль, 1986. – 302 с.  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63.3(2)7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С17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. – 4 экз.)</w:t>
      </w:r>
    </w:p>
    <w:p w:rsidR="003B55A6" w:rsidRPr="00C45FD9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Сергей Лазо: Воспоминания и документы. – М.: Политиздат, 1985. – 207 с.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63.3.(2)712.8   Л17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 ч/з - 1 экз.; аб. - 5 экз.)</w:t>
      </w:r>
    </w:p>
    <w:p w:rsidR="0080000A" w:rsidRDefault="003B55A6" w:rsidP="0080000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lastRenderedPageBreak/>
        <w:t>Швец, И.В. Гражданская война в Сибири и на Дальнем Востоке России: борьба республиканской и монархической тенденций (1917-1922 гг.) : автореферат дис.</w:t>
      </w:r>
      <w:proofErr w:type="gramStart"/>
      <w:r w:rsidRPr="008C79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C79ED">
        <w:rPr>
          <w:rFonts w:ascii="Times New Roman" w:hAnsi="Times New Roman"/>
          <w:color w:val="000000"/>
          <w:sz w:val="28"/>
          <w:szCs w:val="28"/>
        </w:rPr>
        <w:t xml:space="preserve"> канд. ист. наук: 07.00.02 Отечественная история / И.В. Швец .— Комсомольск-на-Амуре : КнАГТУ, 2007 .— 30 с. 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63.3(2)612 Ш35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НБО -1экз.)</w:t>
      </w:r>
    </w:p>
    <w:p w:rsidR="00C45FD9" w:rsidRPr="0080000A" w:rsidRDefault="00AC0F4F" w:rsidP="0080000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000A">
        <w:rPr>
          <w:rFonts w:ascii="Times New Roman" w:hAnsi="Times New Roman"/>
          <w:color w:val="000000"/>
          <w:sz w:val="28"/>
          <w:szCs w:val="28"/>
        </w:rPr>
        <w:t xml:space="preserve"> Якимов, А.Т. Д</w:t>
      </w:r>
      <w:r w:rsidR="00C45FD9" w:rsidRPr="0080000A">
        <w:rPr>
          <w:rFonts w:ascii="Times New Roman" w:hAnsi="Times New Roman"/>
          <w:color w:val="000000"/>
          <w:sz w:val="28"/>
          <w:szCs w:val="28"/>
        </w:rPr>
        <w:t xml:space="preserve">альний Восток в огне борьбы с интервентами и белогвардейцами (1920-1922) . – М.: Наука, 1979. – 120 с.   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C45FD9"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Я45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80000A">
        <w:rPr>
          <w:rFonts w:ascii="Times New Roman" w:hAnsi="Times New Roman"/>
          <w:i/>
          <w:color w:val="000000"/>
          <w:sz w:val="28"/>
          <w:szCs w:val="28"/>
        </w:rPr>
        <w:t>/з - 1 экз.; аб. – 2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F8691F" w:rsidRDefault="00F86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691F" w:rsidRDefault="001C11E6" w:rsidP="009D45EA">
      <w:pPr>
        <w:pStyle w:val="2"/>
        <w:jc w:val="both"/>
      </w:pPr>
      <w:bookmarkStart w:id="3" w:name="_Toc497912624"/>
      <w:r>
        <w:rPr>
          <w:b/>
        </w:rPr>
        <w:lastRenderedPageBreak/>
        <w:t>1.2.</w:t>
      </w:r>
      <w:r w:rsidR="00F8691F" w:rsidRPr="00F8691F">
        <w:rPr>
          <w:b/>
        </w:rPr>
        <w:t>Труды преподавателей Школы педагогики ДВФУ</w:t>
      </w:r>
      <w:bookmarkEnd w:id="3"/>
    </w:p>
    <w:p w:rsidR="001C6166" w:rsidRDefault="001C6166" w:rsidP="001C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1E6" w:rsidRDefault="001C11E6" w:rsidP="00F8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0A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"Демократическая контрреволюция" на Дальнем Востоке России (конец 1917 - конец 1918 гг.) : монография / Н.А. Бутенин, Н.Д. Бутенина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>— Уссурийск : Изд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во УФ ДВФУ, 2013 .— 180 с. 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Б93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ч/з№1 - 1экз.; чз№2 - 1экз.; НБО - 1экз.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.аб - 15экз.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Великий Октябрь на Дальнем Востоке / Н.А. Бутенин // Проблемы краеведения Приморья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 Научно-практическая конференция 23-27 марта 1987 г.: Тезисы докладов / [отв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ед. В.И. Тарасов] .— Уссурийск, 1987.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П78  НБО – 1  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Генерал В.М. Молчанов и Белое движение в Приморье в 1921-1922 гг. / Н.А. Бутенин, Н.Д. Бутенина // Проблемы исторической науки и школьного исторического образования : материалы научно-практической конференции / [отв. ред. И.В. Пчела]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Уссурийск, 2013.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ч/з№2 - 2экз; НБО - 3 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.аб. - 10 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Демократическая оппозиция режиму Колчака на Дальнем Востоке / Н.А. Бутенин // Проблемы отечественной и всеобщей истории : сборник научных трудов / [под ред. Д.В. Лихарева]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Уссурийск, 1996.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З.Н. Матвеев - историк и библиограф гражданской войны на Дальнем Востоке России / Н.А. Бутенин, Н.Д. Бутенина // Проблемы истории образования на Дальнем Востоке России : материалы научной конференции / [отв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ед. О.Б. Лынша, И.В. Пчела] .— Уссурийск, 2012.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Бутенин, Н.А. Приморское учительство в годы революции и гражданской войны / Н.А. Бутенин, Н.Д. Бутенина // Проблемы истории образования на Дальнем Востоке России : материалы научной конференции / [отв. ред. О.Б. Лынша]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Уссурийск, 2011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ч/з№1 - 1экз.; ч/з№2 - 1экз.; НБО – 1 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 - 1 экз.; пед.аб - 1экз.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Куцый, Ю.Г. Борьба за власть на русском Дальнем Востоке (1918-1922 гг.) Тактика красных : [монография] / Ю.Г.Куцый, В.Ю.Куцый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 : Изд-во УГПИ, 1996 .— 224 c.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 К95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ч/з№2 - 1экз.)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Куцый, В.Ю. Крах "Черного буфера" в Прим</w:t>
      </w:r>
      <w:r w:rsidR="00A85F93">
        <w:rPr>
          <w:rFonts w:ascii="Times New Roman" w:hAnsi="Times New Roman"/>
          <w:color w:val="000000"/>
          <w:sz w:val="28"/>
          <w:szCs w:val="28"/>
        </w:rPr>
        <w:t>орье (август - октябрь 1922 г.</w:t>
      </w:r>
      <w:r w:rsidRPr="001A7390">
        <w:rPr>
          <w:rFonts w:ascii="Times New Roman" w:hAnsi="Times New Roman"/>
          <w:color w:val="000000"/>
          <w:sz w:val="28"/>
          <w:szCs w:val="28"/>
        </w:rPr>
        <w:t xml:space="preserve">) / В.Ю. Куцый // Гуманитарные исследования : альманах: вып. 3 / гл. ред. </w:t>
      </w:r>
      <w:r w:rsidRPr="001A7390">
        <w:rPr>
          <w:rFonts w:ascii="Times New Roman" w:hAnsi="Times New Roman"/>
          <w:color w:val="000000"/>
          <w:sz w:val="28"/>
          <w:szCs w:val="28"/>
        </w:rPr>
        <w:lastRenderedPageBreak/>
        <w:t>В.И. Тарасов; отв. ред. С.В. Пишун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Уссурийск, 1999.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74.58 Г94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Куцый, В.Ю. Внутренняя контрреволюция в Приморье. 1920-1922 г.г. / В.Ю. Куцый 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>Куцый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 . — Владивосток : Изд-во Дальневост. ун-та, 1992 .— 201 c.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 К88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Куцый, В.Ю. Финансовая политика временного Приамурского правительства и Верховного правителя земского Приамурского края / В.Ю. Куцый // Проблемы отечественной и всеобщей истории : сборник научных трудов / [под ред. Д.В. Лихарева]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Уссурийск, 1996.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>Тихий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>, К.Т. Американцы о Стране Советов. 1921-1933гг. / К.Т. Тихий; РАН ДВО</w:t>
      </w:r>
      <w:proofErr w:type="gramStart"/>
      <w:r w:rsidRPr="001A73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7390">
        <w:rPr>
          <w:rFonts w:ascii="Times New Roman" w:hAnsi="Times New Roman"/>
          <w:color w:val="000000"/>
          <w:sz w:val="28"/>
          <w:szCs w:val="28"/>
        </w:rPr>
        <w:t xml:space="preserve">— Владивосток : Дальнаука, 2000 .— 256с.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63.3(7Сое)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Т46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ч/з№2 - 1 экз.; НБО - 1экз.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 – 1 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83EAF" w:rsidRDefault="00583EAF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583EAF" w:rsidRDefault="001C11E6" w:rsidP="009D45EA">
      <w:pPr>
        <w:pStyle w:val="2"/>
        <w:jc w:val="both"/>
        <w:rPr>
          <w:b/>
        </w:rPr>
      </w:pPr>
      <w:bookmarkStart w:id="4" w:name="_Toc497912625"/>
      <w:r>
        <w:rPr>
          <w:b/>
        </w:rPr>
        <w:lastRenderedPageBreak/>
        <w:t>1.3.</w:t>
      </w:r>
      <w:r w:rsidR="00583EAF" w:rsidRPr="001D5F95">
        <w:rPr>
          <w:b/>
        </w:rPr>
        <w:t xml:space="preserve"> Статьи из полнотекстового электронного ресурса «Приморский край</w:t>
      </w:r>
      <w:r w:rsidR="00A85F93">
        <w:rPr>
          <w:b/>
        </w:rPr>
        <w:t xml:space="preserve"> на страницах печати. Дайджест»</w:t>
      </w:r>
      <w:bookmarkEnd w:id="4"/>
    </w:p>
    <w:p w:rsidR="001C6166" w:rsidRPr="001D5F95" w:rsidRDefault="001C6166" w:rsidP="00583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EAF" w:rsidRDefault="00583EAF" w:rsidP="0058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Первую мировую Владивосток встретил с энтузиазмом / Л. Берчанская // Владивосток : газета . — 2017 .— № 113 (2 августа)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Чешская пешка в партии, разыгранной Антантой / Л. Берчанская // Владивосток : газета . — 2017 .— № 129 (30 августа)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Чешская пешка в партии, разыгранной Антантой / Л. Берчанская // Владивосток : газета . — 2017 .— № 133 (6 сентября)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1917-1922-й: пять лет как век: [Гражданская война в Приморском крае] / Л. Берчанская // Владивосток : газета . — 2017 .— № 157 (18 октября)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 xml:space="preserve">— С. 16-17. 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Егорчев, И. В город по плану вошли партизаны [История Приморского края] / И. Егорчев // Владивосток : газета . — 2012 .— №162 (25 октября)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Егорчев, И. Янки, гоухоум! И остальные тоже: [освобождение Приморского края от интервентов] / И. Егорчев // Владивосток : газета . — 2014 .— №159 (22 октября)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17.</w:t>
      </w:r>
    </w:p>
    <w:p w:rsidR="0063374E" w:rsidRPr="0063374E" w:rsidRDefault="0063374E" w:rsidP="0063374E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Ким, И. Зигзаги истории: [Памятник большевикам-подпольщикам, бывшим учителям Ф. Чемеркину, Д. Устименко, Д. Герасимчуку, расстрелянных колчаковцами 17 июля 1919 г.] / И. Ким // Коммунар : газета . — 2017 .— № 44 (2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Корнилов, С. "Наркоконтроль" прошлого века: [как атаман Семёнов и командарм Будённый за хунхузами гонялись] / С. Корнилов // Владивосток : газета . — 2015 .— №37 (18 марта)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Кутенких, Н. Как белые партизаны Гражданскую войну затянули: [Красной армии пришлось гоняться за врагом еще три года после взятия Владивостока] / Н. Кутенких // Владивосток : газета . — 2015 .— №178 (25 ноября)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lastRenderedPageBreak/>
        <w:t>Кутенких, Н. Поезд смерти есаула Бочкарева: [С. Лазо, Гражданская война на Дальнем Востоке] / Н. Кутенких // Владивосток : газета . — 2016 .— № 142 (21 сентября)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Кутенких, Н. Шел под красным знаменем..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елый командир: [25 октября 1922 года во Владивосток вошла Красная армия] / Н. Кутенких // Владивосток : газета . — 2015 .— №159 (21 октября) .— С. 17.</w:t>
      </w:r>
    </w:p>
    <w:p w:rsidR="007F69C4" w:rsidRPr="00915B44" w:rsidRDefault="007F69C4" w:rsidP="007F69C4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Санкин, Р. Октябрь семнадцатого в Приморье / Р. Санкин // Дальневосточные ведомости : газета . — 2017 .— № 45 (8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8.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Санкин, Р. Спасибо адмиралу: [А.В. Колчак] / Р. Санкин // Дальневосточные ведомости : газета . — 2017 .— № 38 (20 сентября)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CA1E20" w:rsidRPr="00D44DBA" w:rsidRDefault="00CA1E20" w:rsidP="00CA1E20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Топорков,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Рожденные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революцией: [А.С. Топорков (Олейник), начальник Никольск-Уссурийской уездно-городской рабоче-крестьянской милиции в 1924-1926 г.г.] / С. Топорков // Коммунар : газета . — 2017 .— № 45 (9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— С. 23.</w:t>
      </w:r>
    </w:p>
    <w:p w:rsid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Тюрин, В. Неизвестное об известном: [начальник гарнизона в городе Никольск-Уссурийском в 1923 году - маршал К. Рокоссовский] / В. Тюрин // Новая : газета . — 2014 .— №41 (16 октября)</w:t>
      </w:r>
      <w:proofErr w:type="gramStart"/>
      <w:r w:rsidRPr="00583EA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83EAF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583EAF" w:rsidRDefault="00583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1108" w:rsidRDefault="001C11E6" w:rsidP="009D45EA">
      <w:pPr>
        <w:pStyle w:val="1"/>
        <w:jc w:val="both"/>
        <w:rPr>
          <w:b/>
          <w:i/>
        </w:rPr>
      </w:pPr>
      <w:bookmarkStart w:id="5" w:name="_Toc497912626"/>
      <w:r>
        <w:rPr>
          <w:b/>
        </w:rPr>
        <w:lastRenderedPageBreak/>
        <w:t xml:space="preserve">2. </w:t>
      </w:r>
      <w:r w:rsidR="00C41108" w:rsidRPr="00371D7A">
        <w:rPr>
          <w:b/>
        </w:rPr>
        <w:t>Археология Приморского края. Статьи из полнотекстового электронного ресурса «Приморский край на страницах печати. Дайджест»</w:t>
      </w:r>
      <w:bookmarkEnd w:id="5"/>
    </w:p>
    <w:p w:rsid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0B3" w:rsidRP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Александров, К. Бохай: археология, история, политика / К. Александров // Дальневосточный ученый : газета . — 2015 .— №14 (15 июля)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5,7,9,11.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Артемьева, Н. Давид Лазаревич Бродянский: [3 апреля 2017 г. ушел из жизни известный археолог, профессор ДВФУ Д.Л. Бродянский] / Н. Артемьева // </w:t>
      </w:r>
      <w:hyperlink r:id="rId9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2017 .— №8 (26 апреля)</w:t>
        </w:r>
        <w:proofErr w:type="gramStart"/>
        <w:r w:rsidRPr="00C41108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41108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Болдин, В.И. Сельское хозяйство чжурчжэней в Приморье / В.И. Болдин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2015 .— №2 .— С. 187-198.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Буслаев, В. Приморье - третий Рим [Археологические раскопки а Приморском крае] / В.Буслаев // Московский комсомолец во Владивостоке : газета . — 2012 .— №26 (21-28 июня)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Буслаев, В. Чжурчжэни - это наше. И все: [последние находки приморских археологов переворачивают представление о прошлом] / В. Буслаев // Новая : газета . — 2015 .— №33 (20 августа)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20.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Васильева, Т.А. Земледелие у чжурчжэней: [по материалам исследования Екатериновского городища] / Т.А. Васильева, Е.А. Сергушева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2014 .— №2 .— С. 127-137.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Винокуров, Р. Слово о древностях: [археология в Приморском крае] / Р. Винокуров // Уссурийские новости : газета . — 2014 .— №33 (15 августа)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25.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Гарковик, А.В. Археологический памятник на мысе Островок Фальшивый: [южный участок морского заповедника] / А.В. Гарковик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2014 .— №3 .— С. 227-236.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Доронина, Н. На берегу Уссури [Международная археологическая экспедиция определила границы Бохайского царства] / Н. Доронина // Российская газета : газета . — 2011 .— №253 (10 нояб.)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Ивлева, М. Сокровища раковинных куч: [на острове Русском археологи ведут раскопки и читают "книгу жизни" поселения, которое существовало </w:t>
      </w: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>здесь шесть тысяч лет назад] / М. Ивлева // Владивосток : газета . — 2014 .— №127 (27 августа)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— С. 27. </w:t>
      </w:r>
    </w:p>
    <w:p w:rsidR="0013054E" w:rsidRDefault="00C41108" w:rsidP="0013054E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Ивлиев, А.Л. Эпиграфические материалы Бохай и бохайского времени из Приморья / А.Л.Ивлиев 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2014 .— №4 .— С. 207-217. </w:t>
      </w:r>
    </w:p>
    <w:p w:rsidR="0013054E" w:rsidRPr="0013054E" w:rsidRDefault="0013054E" w:rsidP="0013054E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54E">
        <w:rPr>
          <w:rFonts w:ascii="Times New Roman" w:hAnsi="Times New Roman"/>
          <w:color w:val="000000"/>
          <w:sz w:val="28"/>
          <w:szCs w:val="28"/>
        </w:rPr>
        <w:t xml:space="preserve">Корнилова, Е. Подвеска для красавицы: [итоги экспедиционного сезона 2017 г., интервью с Н.А. Клюевым, </w:t>
      </w:r>
      <w:r w:rsidR="00C33C85">
        <w:rPr>
          <w:rFonts w:ascii="Times New Roman" w:hAnsi="Times New Roman"/>
          <w:color w:val="000000"/>
          <w:sz w:val="28"/>
          <w:szCs w:val="28"/>
        </w:rPr>
        <w:t xml:space="preserve">археологом, </w:t>
      </w:r>
      <w:r w:rsidRPr="0013054E">
        <w:rPr>
          <w:rFonts w:ascii="Times New Roman" w:hAnsi="Times New Roman"/>
          <w:color w:val="000000"/>
          <w:sz w:val="28"/>
          <w:szCs w:val="28"/>
        </w:rPr>
        <w:t>заведующим сектором первобытной археологии Института истории, археологии и этнографии народов Дальнего Востока ДВО РАН] / Е. Корнилова // Дальневосточный ученый : газета . — 2017 .— № 25-26 (27 декабря)</w:t>
      </w:r>
      <w:proofErr w:type="gramStart"/>
      <w:r w:rsidRPr="0013054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3054E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Кочугов, В. Кости оказались прочнее стали: [уникальная выставка краеведческого музея им. Арсеньева знакомит с Железным веком] / В. Кочугов // </w:t>
      </w:r>
      <w:hyperlink r:id="rId11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76 (26 мая)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Крутых, Е.Б. Зайсановская культура: проблемы и концепции / Е.Б. Крутых // Актуальные проблемы археологии Сибири и Дальнего Востока : сборник научных статей / [отв. ред. В.А. Лынша, В.Н. Тарасенко]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Уссурийск, 2011] . — С. 223-229.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Кузьмин, Я. Новая жизнь старой находки: [находка остатков тканей и циновок в пещере Чёртовы Ворота в Приморском крае] / Я. Кузьмин // Дальневосточный ученый : газета . — 2012 .— №13 (11 июля)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10-11.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Куликова, А. Перебирая слои времени: [итоги экспедиционного сезона 2016 г., интервью с Артемьевой Н.Г., археологом, заведующей отделом средневековой истории Института истории, археологии и этнографии народов Дальнего Востока ДВО РАН] / А. Куликова // </w:t>
      </w:r>
      <w:hyperlink r:id="rId12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 </w:t>
      </w:r>
      <w:hyperlink r:id="rId13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2017 .— №3 (8 февраля)</w:t>
        </w:r>
        <w:proofErr w:type="gramStart"/>
        <w:r w:rsidRPr="00C41108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C41108">
          <w:rPr>
            <w:rFonts w:ascii="Times New Roman" w:hAnsi="Times New Roman"/>
            <w:color w:val="000000"/>
            <w:sz w:val="28"/>
            <w:szCs w:val="28"/>
          </w:rPr>
          <w:t>— С. 1, 7.</w:t>
        </w:r>
      </w:hyperlink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Куликова, А. Привет от народа высокой цивилизации: [археология в Приморском крае] / А. Куликова // Дальневосточный ученый : газета . — 2015 .— №12 (24 июня)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6-7.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Кутенких, Н. Дороги, которые погубили чжурчжэней: [приморские археологи открывают миру тайны и сокровища древнего народа] / Н. Кутенких // Владивосток : газета . — 2015 .— №99 (8 июля)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— С. 18-19.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Кутенких, Н. Железная маска чжурчжэней: [приморские археологи раскрыли немало белых пятен в истории Дальнего Востока] / Н. Кутенких // Владивосток : газета . — 2015 .— №198 (30 декабря)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>Леонтьева, А. Средневековый могильник чжурчжэней нашли археологи ДВФУ на юге Приморья / А. Леонтьева // </w:t>
      </w:r>
      <w:hyperlink r:id="rId14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14 (19 июля)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Лещенко, Н.В. Особенности быта населения Краскинского городища / Н.В. Лещенко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2013 .— №4 .— С. 137-154.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Новые данные по липовецкой флоре Раздольненского бассейна южного Приморья / В.С. Маркевич, Т.А. Ковалева, Е.В. Бугдаева и др. // Вестник ДВОРАН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2016 .— №5 .— С. 69-77.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От каменного века до чжурчжэней: [самые важные археологические события Приморья за последнее десятилетие] // </w:t>
      </w:r>
      <w:hyperlink r:id="rId15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18 (8 февраля)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— С. 28.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>Петрачков, С. Погребённые в "бутонах":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[Археологам удалось обнаружить первое в Приморье захоронение чжурчжэней - народа населявшего наш край в средние века] / С. Петрачков // Владивосток : газета . — 2012 .— №173 (14 ноября)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Полещук, С. Императорский дворец в Красном Яре: [Краснояровское городище] / С. Полещук // Коммунар : газета . — 2015 .— №74 (29 сентября)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— С. 8.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Самойленко, П.Ю. Археологические памятники Приморского края эпохи каменного века — достояние российской культуры / П.Ю. Самойленко, Н.А. Клюев // Культура управление, экономика, право. — 2011. — №1. — С.2-4.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Сергеев, А. Тайны "Черепахи-7": [археология в Приморском крае] / А. Сергеев // Уссурийские новости : газета . — 2015 .— №33 (14 августа)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Сергушева, Е.А. Сельскохозяйственные растения бохайского населения Приморья по археоботаническим данным / Е.А. Сергушева // Археология, этнография и антропология Евразии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2014 .— №2 (58) .— С. 111-118.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Сидоренко, Е.В. Домостроительство в эпоху палеометалла: хозяйственно-бытовые постройки поселения Ветродуй / Е.В. Сидоренко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2015 .— №2 .— С. 176-186.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>Сидоренко, Е.В. Технология изготовления каменных бус в лидовской культуре эпохи палеометалла Приморья / Е.В. Сидоренко // Россия и АТР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2014 .— №3 .— С. 219-226.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Солнцева, А. Священный герой Кореи воевал на "Земле леопарда": [средневековое городище Шуйлюфэн, корейский памятник периода XIV-XIX веков] / А. Солнцева // </w:t>
      </w:r>
      <w:hyperlink r:id="rId16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6 (20-21 января)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Шавкунов, В.Э. К характеристике жилищ Смольнинского городища / В.Э. Шавкунов // Вестник ДВОРАН</w:t>
      </w:r>
      <w:proofErr w:type="gramStart"/>
      <w:r w:rsidRPr="00C41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1108">
        <w:rPr>
          <w:rFonts w:ascii="Times New Roman" w:hAnsi="Times New Roman"/>
          <w:color w:val="000000"/>
          <w:sz w:val="28"/>
          <w:szCs w:val="28"/>
        </w:rPr>
        <w:t xml:space="preserve"> журнал . — 2012 .— №4 .— С. 113-118.</w:t>
      </w:r>
    </w:p>
    <w:p w:rsidR="005C1C18" w:rsidRDefault="005C1C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0509F" w:rsidRDefault="001C11E6" w:rsidP="009D45EA">
      <w:pPr>
        <w:pStyle w:val="1"/>
        <w:jc w:val="both"/>
      </w:pPr>
      <w:bookmarkStart w:id="6" w:name="_Toc497912627"/>
      <w:r>
        <w:rPr>
          <w:b/>
        </w:rPr>
        <w:lastRenderedPageBreak/>
        <w:t xml:space="preserve">3. </w:t>
      </w:r>
      <w:r w:rsidR="0040509F" w:rsidRPr="00BB2197">
        <w:rPr>
          <w:b/>
        </w:rPr>
        <w:t>История образования в Приморье: список трудов О.Б. Лынша, к.и.н</w:t>
      </w:r>
      <w:r w:rsidR="00376C49">
        <w:rPr>
          <w:b/>
        </w:rPr>
        <w:t>.</w:t>
      </w:r>
      <w:r w:rsidR="0040509F" w:rsidRPr="00BB2197">
        <w:rPr>
          <w:b/>
        </w:rPr>
        <w:t>, доцента кафедры исторического образования Школы педагогики ДВФУ</w:t>
      </w:r>
      <w:bookmarkEnd w:id="6"/>
    </w:p>
    <w:p w:rsid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B3" w:rsidRP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Лихарев, Д.В. Учителя учителей : история Уссурийского государственного педагогического института / [Д.В. Лихарев, О.Б. Лынша]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 : Изд-во УГПИ, 2004 .— 300с.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74.58(255) Л65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ч/з№1 -1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 xml:space="preserve">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>, ч/з№2 -1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>, НБО – 2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 xml:space="preserve">., </w:t>
      </w:r>
      <w:r w:rsidR="00F75A62" w:rsidRPr="0040509F">
        <w:rPr>
          <w:rFonts w:ascii="Times New Roman" w:hAnsi="Times New Roman"/>
          <w:i/>
          <w:color w:val="000000"/>
          <w:sz w:val="28"/>
          <w:szCs w:val="28"/>
        </w:rPr>
        <w:t xml:space="preserve">аб – 3 </w:t>
      </w:r>
      <w:proofErr w:type="gramStart"/>
      <w:r w:rsidR="00F75A62" w:rsidRPr="0040509F">
        <w:rPr>
          <w:rFonts w:ascii="Times New Roman" w:hAnsi="Times New Roman"/>
          <w:i/>
          <w:color w:val="000000"/>
          <w:sz w:val="28"/>
          <w:szCs w:val="28"/>
        </w:rPr>
        <w:t>экз</w:t>
      </w:r>
      <w:proofErr w:type="gramEnd"/>
      <w:r w:rsidR="00F75A62" w:rsidRPr="0040509F">
        <w:rPr>
          <w:rFonts w:ascii="Times New Roman" w:hAnsi="Times New Roman"/>
          <w:i/>
          <w:color w:val="000000"/>
          <w:sz w:val="28"/>
          <w:szCs w:val="28"/>
        </w:rPr>
        <w:t>, пед.аб. – 1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Выпускники императорской академии художеств в школах 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>Никольска-Уссурийского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>. Проблемы отечественной истории. Материалы научной конференции / О.Б. Лынша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>— Уссурийск : УГПИ, 2006 г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С. 51-62.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 </w:t>
      </w:r>
      <w:r w:rsidRPr="001827E9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F75A62" w:rsidRPr="001827E9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 – 4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Деятель русского скаутского движения Георгий Радецкий-Микулич / О.Б. Лынша // Проблемы славянской культуры и цивилизации : материалы XII научно-методической конференции / отв. ред. А.М. Антипова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2010.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Железнодорожная школа при станции Никольск-Уссурийский 1897-1917 гг. / О.Б. Лынша // Проблемы славянской культуры и цивилизации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Материалы XIII международной научно-методической конференции / отв. ред. А.М. Антипова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5E7B1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5E7B16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5E7B16">
        <w:rPr>
          <w:rFonts w:ascii="Times New Roman" w:hAnsi="Times New Roman"/>
          <w:i/>
          <w:color w:val="000000"/>
          <w:sz w:val="28"/>
          <w:szCs w:val="28"/>
        </w:rPr>
        <w:t>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Женская школа Южно-Уссурийского Рождество-Богородицкого монастыря / О.Б. Лынша // Проблемы славянской культуры и цивилизации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Материалы XIV международной научно-методической конференции / [отв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ед. А.М. Антипова] .— Уссурийск, 2012.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89024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90243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890243">
        <w:rPr>
          <w:rFonts w:ascii="Times New Roman" w:hAnsi="Times New Roman"/>
          <w:i/>
          <w:color w:val="000000"/>
          <w:sz w:val="28"/>
          <w:szCs w:val="28"/>
        </w:rPr>
        <w:t>. – 1 экз.; худ.аб. – 18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Ликвидация неграмотности среди корейского населения Приморья в 1920-30-х гг. / О.Б. Лынша // Проблемы истории образования на Дальнем Востоке России : материалы научной конференции / [отв. ред. О.Б. Лынша, И.В. Пчела]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</w:t>
      </w:r>
      <w:r w:rsidR="0038651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)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Начальная школа на Дальнем Востоке России во второй половине XIX- начале XX века :Учеб.пособие / О.Б.Лынша; Мин.образованияРос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едерации, Уссурийский гос.пед.ин-т .— Уссурийск : Изд-во УГПИ, 2002 .— 68с.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63.3(2Р55)я73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ч/з№1 -2 </w:t>
      </w:r>
      <w:proofErr w:type="gramStart"/>
      <w:r w:rsidRPr="0040509F">
        <w:rPr>
          <w:rFonts w:ascii="Times New Roman" w:hAnsi="Times New Roman"/>
          <w:i/>
          <w:color w:val="000000"/>
          <w:sz w:val="28"/>
          <w:szCs w:val="28"/>
        </w:rPr>
        <w:t>экз</w:t>
      </w:r>
      <w:proofErr w:type="gramEnd"/>
      <w:r w:rsidRPr="0040509F">
        <w:rPr>
          <w:rFonts w:ascii="Times New Roman" w:hAnsi="Times New Roman"/>
          <w:i/>
          <w:color w:val="000000"/>
          <w:sz w:val="28"/>
          <w:szCs w:val="28"/>
        </w:rPr>
        <w:t>, НБО – 2 экз)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lastRenderedPageBreak/>
        <w:t>Лынша, О.Б. Никольское сельское училище: опыт организации школьного обучения в Южно-Уссурийском крае в конце XIX века / О.Б. Лынша // Проблемы славянской культуры и цивилизации : материалы Х международной научно-методической конференции / [отв. ред. А.М. Антипова]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2008.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экз.;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Никольск-Уссурийская женская гимназия / О.Б. Лынша // Проблемы отечественной истории : материалы научной конференции / [отв. ред. О.Б. Лынша]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2007 .— Ч. 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ч/з№2 – 1 экз.; НБО -  1 экз.</w:t>
      </w:r>
      <w:r w:rsidR="00AF024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AF0244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AF0244" w:rsidRPr="0040509F">
        <w:rPr>
          <w:rFonts w:ascii="Times New Roman" w:hAnsi="Times New Roman"/>
          <w:i/>
          <w:color w:val="000000"/>
          <w:sz w:val="28"/>
          <w:szCs w:val="28"/>
        </w:rPr>
        <w:t xml:space="preserve">. – 1 экз.; </w:t>
      </w:r>
      <w:r w:rsidR="00AF0244">
        <w:rPr>
          <w:rFonts w:ascii="Times New Roman" w:hAnsi="Times New Roman"/>
          <w:i/>
          <w:color w:val="000000"/>
          <w:sz w:val="28"/>
          <w:szCs w:val="28"/>
        </w:rPr>
        <w:t>кб.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Никольск-Уссурийская лесная школа. 1909 - 1917 гг. / О.Б. Лынша // Проблемы истории образования на Дальнем Востоке России : материалы научной конференции / [отв. ред. О.Б. Лынша]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643FBB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643F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экз.; НБО -  1 экз.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70339" w:rsidRPr="00643FBB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>. – 1 экз.; пед.аб.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Никольск-Уссурийское реальное училище. 1906-1922 гг. / О.Б. Лынша // Проблемы славянской культуры и цивилизации : материалы IX международной научно-методической конференции / [отв. ред. А.М. Антипова]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2007 .— с.57-62.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экз., НБО -  1 экз.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70339" w:rsidRPr="00E3731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B70339" w:rsidRPr="0040509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>– 1 экз.; худ.аб.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Никольск-Уссурийское ремесленное училище: возникновение низшего профессионального образования в Приморском крае в начале XX века / О.Б. Лынша // Проблемы славянской культуры и цивилизации : материалы XI международной научно-методической конференции / [отв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ед. А.М. Антипова] .— Уссурийск, 2009.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676EA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76EAC" w:rsidRPr="00E3731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676EAC">
        <w:rPr>
          <w:rFonts w:ascii="Times New Roman" w:hAnsi="Times New Roman"/>
          <w:i/>
          <w:color w:val="000000"/>
          <w:sz w:val="28"/>
          <w:szCs w:val="28"/>
        </w:rPr>
        <w:t>. – 27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Организация первых педагогических курсов в Никольске-Уссурийском в начале XX века / О.Б. Лынша // Проблемы славянской культуры и цивилизации : материалы XII научно-методической конференции / отв. ред. А.М. Антипова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2010.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От учительской семинарии до института. К истории Школы педагогики ДВФУ 1909-1954 гг. / О.Б. Лынша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Владивосток : ДВФУ, 2015 .— 268 c.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Л88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>НБО – 1 экз.</w:t>
      </w:r>
      <w:r w:rsidR="002E151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 w:rsidR="002E1511" w:rsidRPr="0040509F">
        <w:rPr>
          <w:rFonts w:ascii="Times New Roman" w:hAnsi="Times New Roman"/>
          <w:i/>
          <w:color w:val="000000"/>
          <w:sz w:val="28"/>
          <w:szCs w:val="28"/>
        </w:rPr>
        <w:t>ч</w:t>
      </w:r>
      <w:proofErr w:type="gramEnd"/>
      <w:r w:rsidR="002E1511" w:rsidRPr="0040509F">
        <w:rPr>
          <w:rFonts w:ascii="Times New Roman" w:hAnsi="Times New Roman"/>
          <w:i/>
          <w:color w:val="000000"/>
          <w:sz w:val="28"/>
          <w:szCs w:val="28"/>
        </w:rPr>
        <w:t>/з№2 - 1 экз.</w:t>
      </w:r>
      <w:r w:rsidR="00551B37">
        <w:rPr>
          <w:rFonts w:ascii="Times New Roman" w:hAnsi="Times New Roman"/>
          <w:i/>
          <w:color w:val="000000"/>
          <w:sz w:val="28"/>
          <w:szCs w:val="28"/>
        </w:rPr>
        <w:t>, пед.аб. - 2экз.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lastRenderedPageBreak/>
        <w:t>Лынша, О.Б. От учительской семинарии до института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К истории Уссурийского государственного педагогического института 1909 - 1954 гг. / О.Б. Лынша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 : Изд-во УГПИ, 2011 .— 232 c.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Л88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ч/з№1 - 1 экз., ч/з№2 - 1 экз.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>, НБО – 1 экз.</w:t>
      </w:r>
      <w:r w:rsidR="000525ED">
        <w:rPr>
          <w:rFonts w:ascii="Times New Roman" w:hAnsi="Times New Roman"/>
          <w:i/>
          <w:color w:val="000000"/>
          <w:sz w:val="28"/>
          <w:szCs w:val="28"/>
        </w:rPr>
        <w:t>, аб – 2 экз., пед.аб.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От учительской семинарии до института [Электронный ресурс]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К истории Уссурийского государственного педагогического института 1909 - 1954 гг. / О.Б. Лынша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 : УГПИ, 2011 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Л88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3731D">
        <w:rPr>
          <w:rFonts w:ascii="Times New Roman" w:hAnsi="Times New Roman"/>
          <w:i/>
          <w:color w:val="000000"/>
          <w:sz w:val="28"/>
          <w:szCs w:val="28"/>
        </w:rPr>
        <w:t>Медиатека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–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Подготовка учителей для корейских школ в Никольске-Уссурийском (1918-1937 гг.) / О.Б. Лынша // Проблемы истории образования на Дальнем Востоке России : материалы научной конференции / [отв. ред. О.Б. Лынша]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— Уссурийск, 2013. 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экз.; НБО -  1 экз.</w:t>
      </w:r>
      <w:r w:rsidR="00D0474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04746" w:rsidRPr="00E3731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D04746">
        <w:rPr>
          <w:rFonts w:ascii="Times New Roman" w:hAnsi="Times New Roman"/>
          <w:i/>
          <w:color w:val="000000"/>
          <w:sz w:val="28"/>
          <w:szCs w:val="28"/>
        </w:rPr>
        <w:t>.аб.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Просветительская деятельность Никольского священника Павла Мичурина / О.Б. Лынша // Проблемы истории образования на Дальнем Востоке России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Материалы научной конференции / [отв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ед. О.Б. Лынша, И.В. Пчела] .— Владивосток, 2014.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ч/з№2 – 1 экз.;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>Лынша, О.Б. Русская и советская историография истории просвещения на Дальнем Востоке (1860 - 1917 гг.) / О.Б. Лынша // Проблемы отечественной и всеобщей истории : сборник научных трудов / [под ред. Д.В. Лихарева]</w:t>
      </w:r>
      <w:proofErr w:type="gramStart"/>
      <w:r w:rsidRPr="004050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0509F">
        <w:rPr>
          <w:rFonts w:ascii="Times New Roman" w:hAnsi="Times New Roman"/>
          <w:color w:val="000000"/>
          <w:sz w:val="28"/>
          <w:szCs w:val="28"/>
        </w:rPr>
        <w:t xml:space="preserve"> — Уссурийск, 1996.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 П78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НБО -  1 экз.)</w:t>
      </w: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C87EC3" w:rsidRDefault="0040509F" w:rsidP="0040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18" w:rsidRPr="005C1C18" w:rsidRDefault="005C1C18" w:rsidP="005C1C1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EAF" w:rsidRPr="00583EAF" w:rsidRDefault="00583EAF" w:rsidP="00583E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EAF" w:rsidRPr="00583EAF" w:rsidRDefault="00583EAF" w:rsidP="00583E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91F" w:rsidRPr="0014577D" w:rsidRDefault="00F8691F" w:rsidP="00F869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F61" w:rsidRPr="00F8691F" w:rsidRDefault="00A25F61" w:rsidP="008D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F61" w:rsidRPr="00F8691F" w:rsidSect="00384B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B1" w:rsidRDefault="00892FB1" w:rsidP="0026461F">
      <w:pPr>
        <w:spacing w:after="0" w:line="240" w:lineRule="auto"/>
      </w:pPr>
      <w:r>
        <w:separator/>
      </w:r>
    </w:p>
  </w:endnote>
  <w:endnote w:type="continuationSeparator" w:id="0">
    <w:p w:rsidR="00892FB1" w:rsidRDefault="00892FB1" w:rsidP="002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F" w:rsidRDefault="002646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3672"/>
      <w:docPartObj>
        <w:docPartGallery w:val="Page Numbers (Bottom of Page)"/>
        <w:docPartUnique/>
      </w:docPartObj>
    </w:sdtPr>
    <w:sdtEndPr/>
    <w:sdtContent>
      <w:p w:rsidR="0026461F" w:rsidRDefault="00F84175">
        <w:pPr>
          <w:pStyle w:val="a7"/>
          <w:jc w:val="right"/>
        </w:pPr>
        <w:r>
          <w:fldChar w:fldCharType="begin"/>
        </w:r>
        <w:r w:rsidR="002F0C44">
          <w:instrText xml:space="preserve"> PAGE   \* MERGEFORMAT </w:instrText>
        </w:r>
        <w:r>
          <w:fldChar w:fldCharType="separate"/>
        </w:r>
        <w:r w:rsidR="005570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6461F" w:rsidRDefault="002646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F" w:rsidRDefault="002646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B1" w:rsidRDefault="00892FB1" w:rsidP="0026461F">
      <w:pPr>
        <w:spacing w:after="0" w:line="240" w:lineRule="auto"/>
      </w:pPr>
      <w:r>
        <w:separator/>
      </w:r>
    </w:p>
  </w:footnote>
  <w:footnote w:type="continuationSeparator" w:id="0">
    <w:p w:rsidR="00892FB1" w:rsidRDefault="00892FB1" w:rsidP="0026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F" w:rsidRDefault="002646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F" w:rsidRDefault="002646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1F" w:rsidRDefault="002646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1ECD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8225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F0EE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85CD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FAF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330E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72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76EF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3E45EC2"/>
    <w:multiLevelType w:val="hybridMultilevel"/>
    <w:tmpl w:val="168ECF24"/>
    <w:lvl w:ilvl="0" w:tplc="567C2C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0357"/>
    <w:multiLevelType w:val="hybridMultilevel"/>
    <w:tmpl w:val="3CD4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03B9"/>
    <w:multiLevelType w:val="hybridMultilevel"/>
    <w:tmpl w:val="50E4D100"/>
    <w:lvl w:ilvl="0" w:tplc="8E88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49D2"/>
    <w:multiLevelType w:val="hybridMultilevel"/>
    <w:tmpl w:val="F488B15A"/>
    <w:lvl w:ilvl="0" w:tplc="527A9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5E5C"/>
    <w:multiLevelType w:val="hybridMultilevel"/>
    <w:tmpl w:val="C3F4DD46"/>
    <w:lvl w:ilvl="0" w:tplc="4ABC82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D59BF"/>
    <w:multiLevelType w:val="hybridMultilevel"/>
    <w:tmpl w:val="245E6F88"/>
    <w:lvl w:ilvl="0" w:tplc="98A80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1BDC"/>
    <w:multiLevelType w:val="hybridMultilevel"/>
    <w:tmpl w:val="5B58C91A"/>
    <w:lvl w:ilvl="0" w:tplc="62DC2C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94626"/>
    <w:multiLevelType w:val="hybridMultilevel"/>
    <w:tmpl w:val="A27E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05E2"/>
    <w:multiLevelType w:val="hybridMultilevel"/>
    <w:tmpl w:val="271A8CD4"/>
    <w:lvl w:ilvl="0" w:tplc="145A21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2"/>
    <w:rsid w:val="00003D07"/>
    <w:rsid w:val="00005B2D"/>
    <w:rsid w:val="000076C6"/>
    <w:rsid w:val="00044E42"/>
    <w:rsid w:val="0004601F"/>
    <w:rsid w:val="000525ED"/>
    <w:rsid w:val="00075259"/>
    <w:rsid w:val="00080740"/>
    <w:rsid w:val="000820B3"/>
    <w:rsid w:val="000B585C"/>
    <w:rsid w:val="000E7724"/>
    <w:rsid w:val="00116EB2"/>
    <w:rsid w:val="001222B1"/>
    <w:rsid w:val="00127B43"/>
    <w:rsid w:val="0013054E"/>
    <w:rsid w:val="00133C6F"/>
    <w:rsid w:val="00176636"/>
    <w:rsid w:val="001827E9"/>
    <w:rsid w:val="001A2687"/>
    <w:rsid w:val="001A6229"/>
    <w:rsid w:val="001A7390"/>
    <w:rsid w:val="001C11E6"/>
    <w:rsid w:val="001C6166"/>
    <w:rsid w:val="00233245"/>
    <w:rsid w:val="002515AB"/>
    <w:rsid w:val="0026461F"/>
    <w:rsid w:val="00275179"/>
    <w:rsid w:val="00275EDA"/>
    <w:rsid w:val="00282AFC"/>
    <w:rsid w:val="002A0811"/>
    <w:rsid w:val="002E1511"/>
    <w:rsid w:val="002E787B"/>
    <w:rsid w:val="002F0C44"/>
    <w:rsid w:val="0033112F"/>
    <w:rsid w:val="00376C49"/>
    <w:rsid w:val="00376F85"/>
    <w:rsid w:val="00384B84"/>
    <w:rsid w:val="00386518"/>
    <w:rsid w:val="003B55A6"/>
    <w:rsid w:val="003E5711"/>
    <w:rsid w:val="003E76F1"/>
    <w:rsid w:val="003E7B42"/>
    <w:rsid w:val="0040509F"/>
    <w:rsid w:val="0040604C"/>
    <w:rsid w:val="0043298F"/>
    <w:rsid w:val="00440523"/>
    <w:rsid w:val="0044525C"/>
    <w:rsid w:val="00450832"/>
    <w:rsid w:val="0045518C"/>
    <w:rsid w:val="00494828"/>
    <w:rsid w:val="00494C7D"/>
    <w:rsid w:val="00495B3B"/>
    <w:rsid w:val="004A2D31"/>
    <w:rsid w:val="004B1233"/>
    <w:rsid w:val="004B636F"/>
    <w:rsid w:val="004B6F55"/>
    <w:rsid w:val="004D205E"/>
    <w:rsid w:val="004E767C"/>
    <w:rsid w:val="00507E83"/>
    <w:rsid w:val="00512A7D"/>
    <w:rsid w:val="00523B76"/>
    <w:rsid w:val="005255D1"/>
    <w:rsid w:val="00527076"/>
    <w:rsid w:val="005308B6"/>
    <w:rsid w:val="0053235D"/>
    <w:rsid w:val="00547B03"/>
    <w:rsid w:val="00551B37"/>
    <w:rsid w:val="0055701D"/>
    <w:rsid w:val="00570980"/>
    <w:rsid w:val="005803DA"/>
    <w:rsid w:val="00583670"/>
    <w:rsid w:val="00583E52"/>
    <w:rsid w:val="00583EAF"/>
    <w:rsid w:val="005A266E"/>
    <w:rsid w:val="005A3F16"/>
    <w:rsid w:val="005B4787"/>
    <w:rsid w:val="005C1C18"/>
    <w:rsid w:val="005C45FD"/>
    <w:rsid w:val="005D36E0"/>
    <w:rsid w:val="005E7B16"/>
    <w:rsid w:val="00607569"/>
    <w:rsid w:val="006076CC"/>
    <w:rsid w:val="0063374E"/>
    <w:rsid w:val="00634A5C"/>
    <w:rsid w:val="00635465"/>
    <w:rsid w:val="00635620"/>
    <w:rsid w:val="00643FBB"/>
    <w:rsid w:val="00676EAC"/>
    <w:rsid w:val="00686051"/>
    <w:rsid w:val="006A18C0"/>
    <w:rsid w:val="006B282B"/>
    <w:rsid w:val="006D3BE2"/>
    <w:rsid w:val="006E60CD"/>
    <w:rsid w:val="006F2D20"/>
    <w:rsid w:val="00704C6D"/>
    <w:rsid w:val="00723423"/>
    <w:rsid w:val="00742477"/>
    <w:rsid w:val="00754DDD"/>
    <w:rsid w:val="0076069B"/>
    <w:rsid w:val="0076072D"/>
    <w:rsid w:val="00774412"/>
    <w:rsid w:val="007C23B6"/>
    <w:rsid w:val="007C4652"/>
    <w:rsid w:val="007C51AF"/>
    <w:rsid w:val="007E2D3D"/>
    <w:rsid w:val="007F69C4"/>
    <w:rsid w:val="0080000A"/>
    <w:rsid w:val="00803618"/>
    <w:rsid w:val="008039B5"/>
    <w:rsid w:val="00814D97"/>
    <w:rsid w:val="0086054B"/>
    <w:rsid w:val="00890243"/>
    <w:rsid w:val="00892FB1"/>
    <w:rsid w:val="008A6C91"/>
    <w:rsid w:val="008C79ED"/>
    <w:rsid w:val="008D1A8E"/>
    <w:rsid w:val="00906BAF"/>
    <w:rsid w:val="0091026E"/>
    <w:rsid w:val="00911C43"/>
    <w:rsid w:val="009200E8"/>
    <w:rsid w:val="00922570"/>
    <w:rsid w:val="00952E8A"/>
    <w:rsid w:val="009B1F0D"/>
    <w:rsid w:val="009B2881"/>
    <w:rsid w:val="009B3464"/>
    <w:rsid w:val="009D45EA"/>
    <w:rsid w:val="009E0376"/>
    <w:rsid w:val="009E5F8A"/>
    <w:rsid w:val="00A02B14"/>
    <w:rsid w:val="00A25F61"/>
    <w:rsid w:val="00A40920"/>
    <w:rsid w:val="00A53AFF"/>
    <w:rsid w:val="00A562B4"/>
    <w:rsid w:val="00A61D3E"/>
    <w:rsid w:val="00A812FB"/>
    <w:rsid w:val="00A85F93"/>
    <w:rsid w:val="00AA06E8"/>
    <w:rsid w:val="00AA2FF5"/>
    <w:rsid w:val="00AA3D87"/>
    <w:rsid w:val="00AC0F4F"/>
    <w:rsid w:val="00AC444B"/>
    <w:rsid w:val="00AD1E86"/>
    <w:rsid w:val="00AD516C"/>
    <w:rsid w:val="00AF0244"/>
    <w:rsid w:val="00AF1522"/>
    <w:rsid w:val="00AF1C12"/>
    <w:rsid w:val="00B158AA"/>
    <w:rsid w:val="00B22460"/>
    <w:rsid w:val="00B44A5B"/>
    <w:rsid w:val="00B630E5"/>
    <w:rsid w:val="00B63D79"/>
    <w:rsid w:val="00B67A4C"/>
    <w:rsid w:val="00B70339"/>
    <w:rsid w:val="00B766A5"/>
    <w:rsid w:val="00B8751D"/>
    <w:rsid w:val="00BA527F"/>
    <w:rsid w:val="00BB5A0A"/>
    <w:rsid w:val="00BB5A3C"/>
    <w:rsid w:val="00BF54FC"/>
    <w:rsid w:val="00C04F41"/>
    <w:rsid w:val="00C06307"/>
    <w:rsid w:val="00C1498E"/>
    <w:rsid w:val="00C15BA9"/>
    <w:rsid w:val="00C33C85"/>
    <w:rsid w:val="00C36656"/>
    <w:rsid w:val="00C41108"/>
    <w:rsid w:val="00C45FD9"/>
    <w:rsid w:val="00C46538"/>
    <w:rsid w:val="00C618B4"/>
    <w:rsid w:val="00C670D6"/>
    <w:rsid w:val="00C87D30"/>
    <w:rsid w:val="00C94B60"/>
    <w:rsid w:val="00CA1E20"/>
    <w:rsid w:val="00CA1F38"/>
    <w:rsid w:val="00CB605F"/>
    <w:rsid w:val="00CC7AA6"/>
    <w:rsid w:val="00CF10C5"/>
    <w:rsid w:val="00D04212"/>
    <w:rsid w:val="00D04746"/>
    <w:rsid w:val="00D10E6E"/>
    <w:rsid w:val="00D17321"/>
    <w:rsid w:val="00D2532C"/>
    <w:rsid w:val="00D57B12"/>
    <w:rsid w:val="00D57DCB"/>
    <w:rsid w:val="00D60742"/>
    <w:rsid w:val="00D67F29"/>
    <w:rsid w:val="00DB59AA"/>
    <w:rsid w:val="00DB7096"/>
    <w:rsid w:val="00DF6650"/>
    <w:rsid w:val="00DF7273"/>
    <w:rsid w:val="00E3731D"/>
    <w:rsid w:val="00E776D3"/>
    <w:rsid w:val="00E80771"/>
    <w:rsid w:val="00E80DF5"/>
    <w:rsid w:val="00EB51FE"/>
    <w:rsid w:val="00ED155B"/>
    <w:rsid w:val="00EE21AA"/>
    <w:rsid w:val="00F009A8"/>
    <w:rsid w:val="00F15CD8"/>
    <w:rsid w:val="00F179AB"/>
    <w:rsid w:val="00F57636"/>
    <w:rsid w:val="00F616EC"/>
    <w:rsid w:val="00F7452D"/>
    <w:rsid w:val="00F75A62"/>
    <w:rsid w:val="00F82BF2"/>
    <w:rsid w:val="00F84175"/>
    <w:rsid w:val="00F8691F"/>
    <w:rsid w:val="00FA68AB"/>
    <w:rsid w:val="00FC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D8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D8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9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61F"/>
  </w:style>
  <w:style w:type="paragraph" w:styleId="a7">
    <w:name w:val="footer"/>
    <w:basedOn w:val="a"/>
    <w:link w:val="a8"/>
    <w:uiPriority w:val="99"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61F"/>
  </w:style>
  <w:style w:type="table" w:styleId="a9">
    <w:name w:val="Table Grid"/>
    <w:basedOn w:val="a1"/>
    <w:uiPriority w:val="59"/>
    <w:rsid w:val="00C6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D87"/>
    <w:rPr>
      <w:rFonts w:ascii="Times New Roman" w:eastAsiaTheme="majorEastAsia" w:hAnsi="Times New Roman" w:cstheme="majorBidi"/>
      <w:b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22570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22570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60742"/>
    <w:pPr>
      <w:tabs>
        <w:tab w:val="right" w:leader="dot" w:pos="9344"/>
      </w:tabs>
      <w:spacing w:after="100"/>
    </w:pPr>
    <w:rPr>
      <w:noProof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22570"/>
    <w:pPr>
      <w:spacing w:after="100"/>
      <w:ind w:left="44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3D87"/>
    <w:rPr>
      <w:rFonts w:ascii="Times New Roman" w:eastAsiaTheme="majorEastAsia" w:hAnsi="Times New Roman" w:cstheme="majorBidi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D8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D8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9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61F"/>
  </w:style>
  <w:style w:type="paragraph" w:styleId="a7">
    <w:name w:val="footer"/>
    <w:basedOn w:val="a"/>
    <w:link w:val="a8"/>
    <w:uiPriority w:val="99"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61F"/>
  </w:style>
  <w:style w:type="table" w:styleId="a9">
    <w:name w:val="Table Grid"/>
    <w:basedOn w:val="a1"/>
    <w:uiPriority w:val="59"/>
    <w:rsid w:val="00C6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D87"/>
    <w:rPr>
      <w:rFonts w:ascii="Times New Roman" w:eastAsiaTheme="majorEastAsia" w:hAnsi="Times New Roman" w:cstheme="majorBidi"/>
      <w:b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22570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22570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60742"/>
    <w:pPr>
      <w:tabs>
        <w:tab w:val="right" w:leader="dot" w:pos="9344"/>
      </w:tabs>
      <w:spacing w:after="100"/>
    </w:pPr>
    <w:rPr>
      <w:noProof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22570"/>
    <w:pPr>
      <w:spacing w:after="100"/>
      <w:ind w:left="44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3D87"/>
    <w:rPr>
      <w:rFonts w:ascii="Times New Roman" w:eastAsiaTheme="majorEastAsia" w:hAnsi="Times New Roman" w:cstheme="majorBidi"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m.uspi.ru/cgi-bin/zgate.exe?follow+4088+RU%5CUSPI%5CSERIAL75736%5B1,12%5D+ru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arm.uspi.ru/cgi-bin/zgate.exe?follow+4088+RU%5CUSPI%5CSERIAL18235%5B1,12%5D+r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208+RU%5CUSPI%5CSERIAL17591%5B1,12%5D+r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m.uspi.ru/cgi-bin/zgate.exe?follow+2884+RU%5CUSPI%5CSERIAL18233%5B1,12%5D+ru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arm.uspi.ru/cgi-bin/zgate.exe?follow+404+RU%5CUSPI%5CSERIAL18233%5B1,12%5D+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.uspi.ru/cgi-bin/zgate.exe?follow+2820+RU%5CUSPI%5CSERIAL76071%5B1,12%5D+ru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m.uspi.ru/cgi-bin/zgate.exe?follow+2820+RU%5CUSPI%5CSERIAL18235%5B1,12%5D+rus" TargetMode="External"/><Relationship Id="rId14" Type="http://schemas.openxmlformats.org/officeDocument/2006/relationships/hyperlink" Target="http://arm.uspi.ru/cgi-bin/zgate.exe?follow+5340+RU%5CUSPI%5CSERIAL18235%5B1,12%5D+r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2D41-CE15-46DB-A82F-6F08D032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Apollo-3</dc:creator>
  <cp:lastModifiedBy>ЕД</cp:lastModifiedBy>
  <cp:revision>2</cp:revision>
  <dcterms:created xsi:type="dcterms:W3CDTF">2018-02-20T23:56:00Z</dcterms:created>
  <dcterms:modified xsi:type="dcterms:W3CDTF">2018-02-20T23:56:00Z</dcterms:modified>
</cp:coreProperties>
</file>