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B" w:rsidRPr="002C227B" w:rsidRDefault="004F5EBB" w:rsidP="002C227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22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Образование в Приморском крае</w:t>
      </w:r>
    </w:p>
    <w:p w:rsidR="00246501" w:rsidRPr="00246501" w:rsidRDefault="00246501" w:rsidP="004F0E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65F86">
        <w:rPr>
          <w:rFonts w:ascii="Times New Roman" w:hAnsi="Times New Roman" w:cs="Times New Roman"/>
          <w:bCs/>
          <w:color w:val="000000"/>
          <w:sz w:val="28"/>
          <w:szCs w:val="28"/>
        </w:rPr>
        <w:t>Бутырин</w:t>
      </w:r>
      <w:proofErr w:type="spellEnd"/>
      <w:r w:rsidRPr="00B6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Д.А. Деятельность Восточного института в цензуре иностранной печати (1901-1904 гг.) / Д.А. </w:t>
      </w:r>
      <w:proofErr w:type="spellStart"/>
      <w:r w:rsidRPr="00B65F86">
        <w:rPr>
          <w:rFonts w:ascii="Times New Roman" w:hAnsi="Times New Roman" w:cs="Times New Roman"/>
          <w:bCs/>
          <w:color w:val="000000"/>
          <w:sz w:val="28"/>
          <w:szCs w:val="28"/>
        </w:rPr>
        <w:t>Бутырин</w:t>
      </w:r>
      <w:proofErr w:type="spellEnd"/>
      <w:r w:rsidRPr="00B6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B65F86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Pr="00B65F86">
          <w:rPr>
            <w:rFonts w:ascii="Times New Roman" w:hAnsi="Times New Roman" w:cs="Times New Roman"/>
            <w:bCs/>
            <w:color w:val="000000"/>
            <w:sz w:val="28"/>
            <w:szCs w:val="28"/>
          </w:rPr>
          <w:t>Россия и АТР</w:t>
        </w:r>
        <w:proofErr w:type="gramStart"/>
        <w:r w:rsidRPr="00B65F86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B65F86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65F86">
        <w:rPr>
          <w:rFonts w:ascii="Times New Roman" w:hAnsi="Times New Roman" w:cs="Times New Roman"/>
          <w:bCs/>
          <w:sz w:val="28"/>
          <w:szCs w:val="28"/>
        </w:rPr>
        <w:t> </w:t>
      </w:r>
      <w:r w:rsidRPr="00B65F86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B65F86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B65F86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№4 .— С. 155-168.</w:t>
        </w:r>
      </w:hyperlink>
    </w:p>
    <w:p w:rsidR="00262F5A" w:rsidRPr="00941253" w:rsidRDefault="00262F5A" w:rsidP="004F0E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F5A">
        <w:rPr>
          <w:rFonts w:ascii="Times New Roman" w:hAnsi="Times New Roman" w:cs="Times New Roman"/>
          <w:bCs/>
          <w:color w:val="000000"/>
          <w:sz w:val="28"/>
          <w:szCs w:val="28"/>
        </w:rPr>
        <w:t>Коростелева, А. Международные программы обучения - залог будущего успеха: [</w:t>
      </w:r>
      <w:proofErr w:type="spellStart"/>
      <w:r w:rsidRPr="00262F5A">
        <w:rPr>
          <w:rFonts w:ascii="Times New Roman" w:hAnsi="Times New Roman" w:cs="Times New Roman"/>
          <w:bCs/>
          <w:color w:val="000000"/>
          <w:sz w:val="28"/>
          <w:szCs w:val="28"/>
        </w:rPr>
        <w:t>Дальрыбвтуз</w:t>
      </w:r>
      <w:proofErr w:type="spellEnd"/>
      <w:r w:rsidRPr="00262F5A">
        <w:rPr>
          <w:rFonts w:ascii="Times New Roman" w:hAnsi="Times New Roman" w:cs="Times New Roman"/>
          <w:bCs/>
          <w:color w:val="000000"/>
          <w:sz w:val="28"/>
          <w:szCs w:val="28"/>
        </w:rPr>
        <w:t>] / А. Коростелева //</w:t>
      </w:r>
      <w:r w:rsidRPr="00262F5A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262F5A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262F5A">
        <w:rPr>
          <w:rFonts w:ascii="Times New Roman" w:hAnsi="Times New Roman" w:cs="Times New Roman"/>
          <w:bCs/>
          <w:sz w:val="28"/>
          <w:szCs w:val="28"/>
        </w:rPr>
        <w:t> </w:t>
      </w:r>
      <w:r w:rsidRPr="00262F5A">
        <w:rPr>
          <w:rFonts w:ascii="Times New Roman" w:hAnsi="Times New Roman" w:cs="Times New Roman"/>
          <w:bCs/>
          <w:color w:val="000000"/>
          <w:sz w:val="28"/>
          <w:szCs w:val="28"/>
        </w:rPr>
        <w:t>— 2015 .— №15 (8-15 апреля)</w:t>
      </w:r>
      <w:proofErr w:type="gramStart"/>
      <w:r w:rsidRPr="00262F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262F5A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  <w:r w:rsidRPr="00262F5A">
        <w:rPr>
          <w:rFonts w:ascii="Times New Roman" w:hAnsi="Times New Roman" w:cs="Times New Roman"/>
          <w:bCs/>
          <w:sz w:val="28"/>
          <w:szCs w:val="28"/>
        </w:rPr>
        <w:t> </w:t>
      </w:r>
    </w:p>
    <w:p w:rsidR="00941253" w:rsidRPr="009E5D74" w:rsidRDefault="00941253" w:rsidP="004F0E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1253">
        <w:rPr>
          <w:rFonts w:ascii="Times New Roman" w:hAnsi="Times New Roman" w:cs="Times New Roman"/>
          <w:bCs/>
          <w:color w:val="000000"/>
          <w:sz w:val="28"/>
          <w:szCs w:val="28"/>
        </w:rPr>
        <w:t>Полещук, С. Школа педагогики останется в Уссурийске / С. Полещук //</w:t>
      </w:r>
      <w:r w:rsidRPr="00941253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941253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941253">
        <w:rPr>
          <w:rFonts w:ascii="Times New Roman" w:hAnsi="Times New Roman" w:cs="Times New Roman"/>
          <w:bCs/>
          <w:sz w:val="28"/>
          <w:szCs w:val="28"/>
        </w:rPr>
        <w:t> </w:t>
      </w:r>
      <w:r w:rsidRPr="00941253">
        <w:rPr>
          <w:rFonts w:ascii="Times New Roman" w:hAnsi="Times New Roman" w:cs="Times New Roman"/>
          <w:bCs/>
          <w:color w:val="000000"/>
          <w:sz w:val="28"/>
          <w:szCs w:val="28"/>
        </w:rPr>
        <w:t>— 2015 .— №44 (16 июня)</w:t>
      </w:r>
      <w:proofErr w:type="gramStart"/>
      <w:r w:rsidRPr="009412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941253">
        <w:rPr>
          <w:rFonts w:ascii="Times New Roman" w:hAnsi="Times New Roman" w:cs="Times New Roman"/>
          <w:bCs/>
          <w:color w:val="000000"/>
          <w:sz w:val="28"/>
          <w:szCs w:val="28"/>
        </w:rPr>
        <w:t>— С. 3.</w:t>
      </w:r>
    </w:p>
    <w:p w:rsidR="009E5D74" w:rsidRDefault="009E5D74" w:rsidP="004F0E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5D74">
        <w:rPr>
          <w:rFonts w:ascii="Times New Roman" w:hAnsi="Times New Roman" w:cs="Times New Roman"/>
          <w:bCs/>
          <w:color w:val="000000"/>
          <w:sz w:val="28"/>
          <w:szCs w:val="28"/>
        </w:rPr>
        <w:t>Терещенко, Н. Пять университетов, две академии и 27 филиалов: [обзор учебных заведений высшего профессионального образования в Приморском крае] / Н, Терещенко //</w:t>
      </w:r>
      <w:r w:rsidRPr="00C17FA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9" w:history="1">
        <w:r w:rsidRPr="00C17FA0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C17FA0">
        <w:rPr>
          <w:rFonts w:ascii="Times New Roman" w:hAnsi="Times New Roman" w:cs="Times New Roman"/>
          <w:bCs/>
          <w:color w:val="000000"/>
          <w:sz w:val="28"/>
          <w:szCs w:val="28"/>
        </w:rPr>
        <w:t> — 2015 .— №4 (21-28 января)</w:t>
      </w:r>
      <w:proofErr w:type="gramStart"/>
      <w:r w:rsidRPr="00C17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C17FA0">
        <w:rPr>
          <w:rFonts w:ascii="Times New Roman" w:hAnsi="Times New Roman" w:cs="Times New Roman"/>
          <w:bCs/>
          <w:color w:val="000000"/>
          <w:sz w:val="28"/>
          <w:szCs w:val="28"/>
        </w:rPr>
        <w:t>— С. 16-17.</w:t>
      </w:r>
    </w:p>
    <w:p w:rsidR="001017D2" w:rsidRPr="00C17FA0" w:rsidRDefault="001017D2" w:rsidP="004F0E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17D2">
        <w:rPr>
          <w:rFonts w:ascii="Times New Roman" w:hAnsi="Times New Roman" w:cs="Times New Roman"/>
          <w:bCs/>
          <w:color w:val="000000"/>
          <w:sz w:val="28"/>
          <w:szCs w:val="28"/>
        </w:rPr>
        <w:t>Ткачев, А. Станислав Гаранин: "В спорте - как в медицине: главное не навредить" / А. Ткачев //</w:t>
      </w:r>
      <w:r w:rsidRPr="001017D2">
        <w:rPr>
          <w:rFonts w:ascii="Times New Roman" w:hAnsi="Times New Roman" w:cs="Times New Roman"/>
          <w:bCs/>
          <w:sz w:val="28"/>
          <w:szCs w:val="28"/>
        </w:rPr>
        <w:t> </w:t>
      </w:r>
      <w:hyperlink r:id="rId10" w:history="1">
        <w:r w:rsidRPr="001017D2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газета.</w:t>
        </w:r>
      </w:hyperlink>
      <w:r w:rsidRPr="001017D2">
        <w:rPr>
          <w:rFonts w:ascii="Times New Roman" w:hAnsi="Times New Roman" w:cs="Times New Roman"/>
          <w:bCs/>
          <w:sz w:val="28"/>
          <w:szCs w:val="28"/>
        </w:rPr>
        <w:t> </w:t>
      </w:r>
      <w:r w:rsidRPr="001017D2">
        <w:rPr>
          <w:rFonts w:ascii="Times New Roman" w:hAnsi="Times New Roman" w:cs="Times New Roman"/>
          <w:bCs/>
          <w:color w:val="000000"/>
          <w:sz w:val="28"/>
          <w:szCs w:val="28"/>
        </w:rPr>
        <w:t>— 2015 .— №23 (11 июня)</w:t>
      </w:r>
      <w:proofErr w:type="gramStart"/>
      <w:r w:rsidRPr="00101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1017D2">
        <w:rPr>
          <w:rFonts w:ascii="Times New Roman" w:hAnsi="Times New Roman" w:cs="Times New Roman"/>
          <w:bCs/>
          <w:color w:val="000000"/>
          <w:sz w:val="28"/>
          <w:szCs w:val="28"/>
        </w:rPr>
        <w:t>— С. 6-7.</w:t>
      </w:r>
    </w:p>
    <w:p w:rsidR="00A65C3D" w:rsidRDefault="00A65C3D" w:rsidP="004F0E7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5C3D">
        <w:rPr>
          <w:rFonts w:ascii="Times New Roman" w:hAnsi="Times New Roman" w:cs="Times New Roman"/>
          <w:bCs/>
          <w:color w:val="000000"/>
          <w:sz w:val="28"/>
          <w:szCs w:val="28"/>
        </w:rPr>
        <w:t>Ткаченко, Л. У ДВФУ появился свой клуб выпускников: [Ассоциация выпускников ДВФУ] / Л. Ткаченко //</w:t>
      </w:r>
      <w:r w:rsidRPr="00A65C3D">
        <w:rPr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 w:rsidRPr="00A65C3D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A65C3D">
        <w:rPr>
          <w:rFonts w:ascii="Times New Roman" w:hAnsi="Times New Roman" w:cs="Times New Roman"/>
          <w:bCs/>
          <w:sz w:val="28"/>
          <w:szCs w:val="28"/>
        </w:rPr>
        <w:t> </w:t>
      </w:r>
      <w:r w:rsidRPr="00A65C3D">
        <w:rPr>
          <w:rFonts w:ascii="Times New Roman" w:hAnsi="Times New Roman" w:cs="Times New Roman"/>
          <w:bCs/>
          <w:color w:val="000000"/>
          <w:sz w:val="28"/>
          <w:szCs w:val="28"/>
        </w:rPr>
        <w:t>— 2015 .— №87 (17 июня)</w:t>
      </w:r>
      <w:proofErr w:type="gramStart"/>
      <w:r w:rsidRPr="00A65C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A65C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С. 6. </w:t>
      </w:r>
    </w:p>
    <w:p w:rsidR="002C227B" w:rsidRDefault="002C227B"/>
    <w:sectPr w:rsidR="002C227B" w:rsidSect="007C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EBB"/>
    <w:rsid w:val="001000DE"/>
    <w:rsid w:val="001017D2"/>
    <w:rsid w:val="00246501"/>
    <w:rsid w:val="00262F5A"/>
    <w:rsid w:val="002C227B"/>
    <w:rsid w:val="00337091"/>
    <w:rsid w:val="0034138C"/>
    <w:rsid w:val="004131CE"/>
    <w:rsid w:val="004F0E7F"/>
    <w:rsid w:val="004F5EBB"/>
    <w:rsid w:val="00517EF4"/>
    <w:rsid w:val="0073473D"/>
    <w:rsid w:val="007C49FB"/>
    <w:rsid w:val="00941253"/>
    <w:rsid w:val="009E5D74"/>
    <w:rsid w:val="00A65C3D"/>
    <w:rsid w:val="00B65F86"/>
    <w:rsid w:val="00C1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7B"/>
    <w:pPr>
      <w:ind w:left="720"/>
      <w:contextualSpacing/>
    </w:pPr>
  </w:style>
  <w:style w:type="character" w:customStyle="1" w:styleId="apple-converted-space">
    <w:name w:val="apple-converted-space"/>
    <w:basedOn w:val="a0"/>
    <w:rsid w:val="00B65F86"/>
  </w:style>
  <w:style w:type="character" w:styleId="a4">
    <w:name w:val="Hyperlink"/>
    <w:basedOn w:val="a0"/>
    <w:uiPriority w:val="99"/>
    <w:semiHidden/>
    <w:unhideWhenUsed/>
    <w:rsid w:val="00B65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920+RU%5CUSPI%5CSERIAL18255%5B1,12%5D+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756+RU%5CUSPI%5CSERIAL18240%5B1,12%5D+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756+RU%5CUSPI%5CSERIAL73575%5B1,12%5D+rus" TargetMode="External"/><Relationship Id="rId11" Type="http://schemas.openxmlformats.org/officeDocument/2006/relationships/hyperlink" Target="http://arm.uspi.ru/cgi-bin/zgate.exe?follow+2756+RU%5CUSPI%5CSERIAL18233%5B1,12%5D+rus" TargetMode="External"/><Relationship Id="rId5" Type="http://schemas.openxmlformats.org/officeDocument/2006/relationships/hyperlink" Target="http://arm.uspi.ru/cgi-bin/zgate.exe?follow+2756+RU%5CUSPI%5CSERIAL18244%5B1,12%5D+rus" TargetMode="External"/><Relationship Id="rId10" Type="http://schemas.openxmlformats.org/officeDocument/2006/relationships/hyperlink" Target="http://arm.uspi.ru/cgi-bin/zgate.exe?follow+920+RU%5CUSPI%5CSERIAL18258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756+RU%5CUSPI%5CSERIAL18240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Company>УГПИ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22</cp:revision>
  <dcterms:created xsi:type="dcterms:W3CDTF">2016-03-31T11:56:00Z</dcterms:created>
  <dcterms:modified xsi:type="dcterms:W3CDTF">2016-03-31T21:03:00Z</dcterms:modified>
</cp:coreProperties>
</file>