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00" w:rsidRPr="00664C33" w:rsidRDefault="003465DE" w:rsidP="00664C33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64C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Флора и фауна Приморского края</w:t>
      </w:r>
    </w:p>
    <w:p w:rsidR="007A078B" w:rsidRDefault="007A078B" w:rsidP="00B64A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A078B">
        <w:rPr>
          <w:rFonts w:ascii="Times New Roman" w:hAnsi="Times New Roman" w:cs="Times New Roman"/>
          <w:bCs/>
          <w:color w:val="000000"/>
          <w:sz w:val="28"/>
          <w:szCs w:val="28"/>
        </w:rPr>
        <w:t>Врищ</w:t>
      </w:r>
      <w:proofErr w:type="spellEnd"/>
      <w:r w:rsidRPr="007A0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Д.Л. Некоторые черты структурно-функциональной адаптации видов рода </w:t>
      </w:r>
      <w:proofErr w:type="spellStart"/>
      <w:r w:rsidRPr="007A078B">
        <w:rPr>
          <w:rFonts w:ascii="Times New Roman" w:hAnsi="Times New Roman" w:cs="Times New Roman"/>
          <w:bCs/>
          <w:color w:val="000000"/>
          <w:sz w:val="28"/>
          <w:szCs w:val="28"/>
        </w:rPr>
        <w:t>Rhododendron</w:t>
      </w:r>
      <w:proofErr w:type="spellEnd"/>
      <w:r w:rsidRPr="007A0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L. к факторам среды / Д.Л. </w:t>
      </w:r>
      <w:proofErr w:type="spellStart"/>
      <w:r w:rsidRPr="007A078B">
        <w:rPr>
          <w:rFonts w:ascii="Times New Roman" w:hAnsi="Times New Roman" w:cs="Times New Roman"/>
          <w:bCs/>
          <w:color w:val="000000"/>
          <w:sz w:val="28"/>
          <w:szCs w:val="28"/>
        </w:rPr>
        <w:t>Врищ</w:t>
      </w:r>
      <w:proofErr w:type="spellEnd"/>
      <w:r w:rsidRPr="007A07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hyperlink r:id="rId5" w:history="1">
        <w:r w:rsidRPr="007A078B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Вестник ДВОРАН</w:t>
        </w:r>
        <w:proofErr w:type="gramStart"/>
        <w:r w:rsidRPr="007A078B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7A078B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7A078B">
        <w:rPr>
          <w:rFonts w:ascii="Times New Roman" w:hAnsi="Times New Roman" w:cs="Times New Roman"/>
          <w:bCs/>
          <w:sz w:val="28"/>
          <w:szCs w:val="28"/>
        </w:rPr>
        <w:t> </w:t>
      </w:r>
      <w:r w:rsidRPr="007A078B">
        <w:rPr>
          <w:rFonts w:ascii="Times New Roman" w:hAnsi="Times New Roman" w:cs="Times New Roman"/>
          <w:bCs/>
          <w:color w:val="000000"/>
          <w:sz w:val="28"/>
          <w:szCs w:val="28"/>
        </w:rPr>
        <w:t>— 2015 .— №1 .— С. 45-49.</w:t>
      </w:r>
    </w:p>
    <w:p w:rsidR="000A358C" w:rsidRDefault="000A358C" w:rsidP="00B64A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Гладкова, Г.А. Редкие растительные сообщества с </w:t>
      </w:r>
      <w:proofErr w:type="spellStart"/>
      <w:r w:rsidRPr="000A358C">
        <w:rPr>
          <w:rFonts w:ascii="Times New Roman" w:hAnsi="Times New Roman" w:cs="Times New Roman"/>
          <w:bCs/>
          <w:color w:val="000000"/>
          <w:sz w:val="28"/>
          <w:szCs w:val="28"/>
        </w:rPr>
        <w:t>калопанаксом</w:t>
      </w:r>
      <w:proofErr w:type="spellEnd"/>
      <w:r w:rsidRPr="000A3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A358C">
        <w:rPr>
          <w:rFonts w:ascii="Times New Roman" w:hAnsi="Times New Roman" w:cs="Times New Roman"/>
          <w:bCs/>
          <w:color w:val="000000"/>
          <w:sz w:val="28"/>
          <w:szCs w:val="28"/>
        </w:rPr>
        <w:t>семилопастным</w:t>
      </w:r>
      <w:proofErr w:type="spellEnd"/>
      <w:r w:rsidRPr="000A3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острове Русский (южное Приморье) / Г.А. Гладкова, Л.А. </w:t>
      </w:r>
      <w:proofErr w:type="spellStart"/>
      <w:r w:rsidRPr="000A358C">
        <w:rPr>
          <w:rFonts w:ascii="Times New Roman" w:hAnsi="Times New Roman" w:cs="Times New Roman"/>
          <w:bCs/>
          <w:color w:val="000000"/>
          <w:sz w:val="28"/>
          <w:szCs w:val="28"/>
        </w:rPr>
        <w:t>Сибирина</w:t>
      </w:r>
      <w:proofErr w:type="spellEnd"/>
      <w:r w:rsidRPr="000A3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Г.Н. </w:t>
      </w:r>
      <w:proofErr w:type="spellStart"/>
      <w:r w:rsidRPr="000A358C">
        <w:rPr>
          <w:rFonts w:ascii="Times New Roman" w:hAnsi="Times New Roman" w:cs="Times New Roman"/>
          <w:bCs/>
          <w:color w:val="000000"/>
          <w:sz w:val="28"/>
          <w:szCs w:val="28"/>
        </w:rPr>
        <w:t>Бутовец</w:t>
      </w:r>
      <w:proofErr w:type="spellEnd"/>
      <w:r w:rsidRPr="000A3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0A358C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0A358C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Вестник ДВОРАН</w:t>
        </w:r>
        <w:proofErr w:type="gramStart"/>
        <w:r w:rsidRPr="000A358C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0A358C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0A358C">
        <w:rPr>
          <w:rFonts w:ascii="Times New Roman" w:hAnsi="Times New Roman" w:cs="Times New Roman"/>
          <w:bCs/>
          <w:sz w:val="28"/>
          <w:szCs w:val="28"/>
        </w:rPr>
        <w:t> </w:t>
      </w:r>
      <w:r w:rsidRPr="000A358C">
        <w:rPr>
          <w:rFonts w:ascii="Times New Roman" w:hAnsi="Times New Roman" w:cs="Times New Roman"/>
          <w:bCs/>
          <w:color w:val="000000"/>
          <w:sz w:val="28"/>
          <w:szCs w:val="28"/>
        </w:rPr>
        <w:t>— 2015 .— №1 .— С. 34-44.</w:t>
      </w:r>
    </w:p>
    <w:p w:rsidR="0080287B" w:rsidRDefault="0080287B" w:rsidP="00B64A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2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Егорова, Л.Н. Структура сообществ </w:t>
      </w:r>
      <w:proofErr w:type="spellStart"/>
      <w:r w:rsidRPr="0080287B">
        <w:rPr>
          <w:rFonts w:ascii="Times New Roman" w:hAnsi="Times New Roman" w:cs="Times New Roman"/>
          <w:bCs/>
          <w:color w:val="000000"/>
          <w:sz w:val="28"/>
          <w:szCs w:val="28"/>
        </w:rPr>
        <w:t>микромицетов</w:t>
      </w:r>
      <w:proofErr w:type="spellEnd"/>
      <w:r w:rsidRPr="008028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почвах городских зеленых насаждений Владивостока / Л.Н. Егорова, Н.С. Шихова, Г.В. Ковалёва //</w:t>
      </w:r>
      <w:r w:rsidRPr="0080287B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80287B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Вестник ДВОРАН</w:t>
        </w:r>
        <w:proofErr w:type="gramStart"/>
        <w:r w:rsidRPr="0080287B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80287B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80287B">
        <w:rPr>
          <w:rFonts w:ascii="Times New Roman" w:hAnsi="Times New Roman" w:cs="Times New Roman"/>
          <w:bCs/>
          <w:sz w:val="28"/>
          <w:szCs w:val="28"/>
        </w:rPr>
        <w:t> </w:t>
      </w:r>
      <w:r w:rsidRPr="0080287B">
        <w:rPr>
          <w:rFonts w:ascii="Times New Roman" w:hAnsi="Times New Roman" w:cs="Times New Roman"/>
          <w:bCs/>
          <w:color w:val="000000"/>
          <w:sz w:val="28"/>
          <w:szCs w:val="28"/>
        </w:rPr>
        <w:t>— 2015 .— №1 .— С. 58-62.</w:t>
      </w:r>
    </w:p>
    <w:p w:rsidR="00AA23BA" w:rsidRDefault="00AA23BA" w:rsidP="00B64A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Новиков, В. Хозяин Уссурийской тайги: [уссурийский тигр] / В. Новиков //</w:t>
      </w:r>
      <w:r w:rsidRPr="00AA23BA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AA23BA">
          <w:rPr>
            <w:rFonts w:ascii="Times New Roman" w:hAnsi="Times New Roman" w:cs="Times New Roman"/>
            <w:bCs/>
            <w:color w:val="000000"/>
            <w:sz w:val="28"/>
            <w:szCs w:val="28"/>
          </w:rPr>
          <w:t>Юный натуралист</w:t>
        </w:r>
        <w:proofErr w:type="gramStart"/>
        <w:r w:rsidRPr="00AA23B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AA23B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AA23BA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— 2015 .— №5 .— С. 31-33.</w:t>
      </w:r>
    </w:p>
    <w:p w:rsidR="00D15C07" w:rsidRPr="00AA23BA" w:rsidRDefault="00D15C07" w:rsidP="00B64A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Онтоморфогенез </w:t>
      </w:r>
      <w:proofErr w:type="spellStart"/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Aristolochia</w:t>
      </w:r>
      <w:proofErr w:type="spellEnd"/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fimbriata</w:t>
      </w:r>
      <w:proofErr w:type="spellEnd"/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Cham</w:t>
      </w:r>
      <w:proofErr w:type="spellEnd"/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. (</w:t>
      </w:r>
      <w:proofErr w:type="spellStart"/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Aristolochiaceae</w:t>
      </w:r>
      <w:proofErr w:type="spellEnd"/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) в услови</w:t>
      </w:r>
      <w:r w:rsidR="003368DA">
        <w:rPr>
          <w:rFonts w:ascii="Times New Roman" w:hAnsi="Times New Roman" w:cs="Times New Roman"/>
          <w:bCs/>
          <w:color w:val="000000"/>
          <w:sz w:val="28"/>
          <w:szCs w:val="28"/>
        </w:rPr>
        <w:t>ях защищенного грунта / О.В. На</w:t>
      </w:r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3368D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нечна</w:t>
      </w:r>
      <w:r w:rsidR="003368D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, С.В. Нестерова, Н.М. Воронкова и др. //</w:t>
      </w:r>
      <w:r w:rsidRPr="00AA23BA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history="1">
        <w:r w:rsidRPr="00AA23BA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Вестник ДВОРАН</w:t>
        </w:r>
        <w:proofErr w:type="gramStart"/>
        <w:r w:rsidRPr="00AA23B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AA23B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AA23BA">
        <w:rPr>
          <w:rFonts w:ascii="Times New Roman" w:hAnsi="Times New Roman" w:cs="Times New Roman"/>
          <w:bCs/>
          <w:sz w:val="28"/>
          <w:szCs w:val="28"/>
        </w:rPr>
        <w:t> </w:t>
      </w:r>
      <w:r w:rsidRPr="00AA23BA">
        <w:rPr>
          <w:rFonts w:ascii="Times New Roman" w:hAnsi="Times New Roman" w:cs="Times New Roman"/>
          <w:bCs/>
          <w:color w:val="000000"/>
          <w:sz w:val="28"/>
          <w:szCs w:val="28"/>
        </w:rPr>
        <w:t>— 2015 .— №1 .— С. 50-57.</w:t>
      </w:r>
      <w:r w:rsidRPr="00AA23BA">
        <w:rPr>
          <w:rFonts w:ascii="Times New Roman" w:hAnsi="Times New Roman" w:cs="Times New Roman"/>
          <w:bCs/>
          <w:sz w:val="28"/>
          <w:szCs w:val="28"/>
        </w:rPr>
        <w:t> </w:t>
      </w:r>
    </w:p>
    <w:p w:rsidR="00664C33" w:rsidRPr="004A3186" w:rsidRDefault="00D43DD2" w:rsidP="00B64A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3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Реликтовый </w:t>
      </w:r>
      <w:proofErr w:type="spellStart"/>
      <w:r w:rsidRPr="00D43DD2">
        <w:rPr>
          <w:rFonts w:ascii="Times New Roman" w:hAnsi="Times New Roman" w:cs="Times New Roman"/>
          <w:bCs/>
          <w:color w:val="000000"/>
          <w:sz w:val="28"/>
          <w:szCs w:val="28"/>
        </w:rPr>
        <w:t>кедрово-елово-тисовый</w:t>
      </w:r>
      <w:proofErr w:type="spellEnd"/>
      <w:r w:rsidRPr="00D43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лес с лиственными породами в Национальном парке "</w:t>
      </w:r>
      <w:proofErr w:type="spellStart"/>
      <w:r w:rsidRPr="00D43DD2">
        <w:rPr>
          <w:rFonts w:ascii="Times New Roman" w:hAnsi="Times New Roman" w:cs="Times New Roman"/>
          <w:bCs/>
          <w:color w:val="000000"/>
          <w:sz w:val="28"/>
          <w:szCs w:val="28"/>
        </w:rPr>
        <w:t>Удэгейская</w:t>
      </w:r>
      <w:proofErr w:type="spellEnd"/>
      <w:r w:rsidRPr="00D43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легенда" / Л.А. </w:t>
      </w:r>
      <w:proofErr w:type="spellStart"/>
      <w:r w:rsidRPr="00D43DD2">
        <w:rPr>
          <w:rFonts w:ascii="Times New Roman" w:hAnsi="Times New Roman" w:cs="Times New Roman"/>
          <w:bCs/>
          <w:color w:val="000000"/>
          <w:sz w:val="28"/>
          <w:szCs w:val="28"/>
        </w:rPr>
        <w:t>Сибирина</w:t>
      </w:r>
      <w:proofErr w:type="spellEnd"/>
      <w:r w:rsidRPr="00D43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Г.А. Гладкова, Г.Н. </w:t>
      </w:r>
      <w:proofErr w:type="spellStart"/>
      <w:r w:rsidRPr="00D43DD2">
        <w:rPr>
          <w:rFonts w:ascii="Times New Roman" w:hAnsi="Times New Roman" w:cs="Times New Roman"/>
          <w:bCs/>
          <w:color w:val="000000"/>
          <w:sz w:val="28"/>
          <w:szCs w:val="28"/>
        </w:rPr>
        <w:t>Бутовец</w:t>
      </w:r>
      <w:proofErr w:type="spellEnd"/>
      <w:r w:rsidRPr="00D43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 //</w:t>
      </w:r>
      <w:r w:rsidRPr="00D43DD2">
        <w:rPr>
          <w:rFonts w:ascii="Times New Roman" w:hAnsi="Times New Roman" w:cs="Times New Roman"/>
          <w:bCs/>
          <w:sz w:val="28"/>
          <w:szCs w:val="28"/>
        </w:rPr>
        <w:t> </w:t>
      </w:r>
      <w:hyperlink r:id="rId10" w:history="1">
        <w:r w:rsidRPr="00D43DD2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Вестник ДВОРАН</w:t>
        </w:r>
        <w:proofErr w:type="gramStart"/>
        <w:r w:rsidRPr="00D43DD2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D43DD2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D43DD2">
        <w:rPr>
          <w:rFonts w:ascii="Times New Roman" w:hAnsi="Times New Roman" w:cs="Times New Roman"/>
          <w:bCs/>
          <w:sz w:val="28"/>
          <w:szCs w:val="28"/>
        </w:rPr>
        <w:t> </w:t>
      </w:r>
      <w:r w:rsidRPr="00D43DD2">
        <w:rPr>
          <w:rFonts w:ascii="Times New Roman" w:hAnsi="Times New Roman" w:cs="Times New Roman"/>
          <w:bCs/>
          <w:color w:val="000000"/>
          <w:sz w:val="28"/>
          <w:szCs w:val="28"/>
        </w:rPr>
        <w:t>— 2015 .— №5 .— С. 70-77.</w:t>
      </w:r>
      <w:r w:rsidRPr="00D43DD2">
        <w:rPr>
          <w:rFonts w:ascii="Times New Roman" w:hAnsi="Times New Roman" w:cs="Times New Roman"/>
          <w:bCs/>
          <w:sz w:val="28"/>
          <w:szCs w:val="28"/>
        </w:rPr>
        <w:t> </w:t>
      </w:r>
    </w:p>
    <w:p w:rsidR="009922D6" w:rsidRDefault="009922D6"/>
    <w:sectPr w:rsidR="009922D6" w:rsidSect="0026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5DE"/>
    <w:rsid w:val="000A358C"/>
    <w:rsid w:val="00264B00"/>
    <w:rsid w:val="003368DA"/>
    <w:rsid w:val="003465DE"/>
    <w:rsid w:val="00587242"/>
    <w:rsid w:val="00664C33"/>
    <w:rsid w:val="007A078B"/>
    <w:rsid w:val="0080287B"/>
    <w:rsid w:val="009922D6"/>
    <w:rsid w:val="00AA23BA"/>
    <w:rsid w:val="00B64A30"/>
    <w:rsid w:val="00D15C07"/>
    <w:rsid w:val="00D4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33"/>
    <w:pPr>
      <w:ind w:left="720"/>
      <w:contextualSpacing/>
    </w:pPr>
  </w:style>
  <w:style w:type="character" w:customStyle="1" w:styleId="apple-converted-space">
    <w:name w:val="apple-converted-space"/>
    <w:basedOn w:val="a0"/>
    <w:rsid w:val="00D43DD2"/>
  </w:style>
  <w:style w:type="character" w:styleId="a4">
    <w:name w:val="Hyperlink"/>
    <w:basedOn w:val="a0"/>
    <w:uiPriority w:val="99"/>
    <w:semiHidden/>
    <w:unhideWhenUsed/>
    <w:rsid w:val="00D43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844+RU%5CUSPI%5CSERIALRU%5CUSPI%5CPODPISKA138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844+RU%5CUSPI%5CSERIAL18105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844+RU%5CUSPI%5CSERIAL18105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3844+RU%5CUSPI%5CSERIAL18105%5B1,12%5D+rus" TargetMode="External"/><Relationship Id="rId10" Type="http://schemas.openxmlformats.org/officeDocument/2006/relationships/hyperlink" Target="http://arm.uspi.ru/cgi-bin/zgate.exe?follow+3844+RU%5CUSPI%5CSERIAL1810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844+RU%5CUSPI%5CSERIAL1810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Company>УГПИ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16</cp:revision>
  <dcterms:created xsi:type="dcterms:W3CDTF">2016-03-31T11:24:00Z</dcterms:created>
  <dcterms:modified xsi:type="dcterms:W3CDTF">2016-03-31T21:06:00Z</dcterms:modified>
</cp:coreProperties>
</file>