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28" w:rsidRPr="00F3755E" w:rsidRDefault="006A7028" w:rsidP="0081021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7028">
        <w:rPr>
          <w:rFonts w:ascii="Times New Roman" w:hAnsi="Times New Roman"/>
          <w:bCs/>
          <w:color w:val="000000"/>
          <w:sz w:val="28"/>
          <w:szCs w:val="28"/>
        </w:rPr>
        <w:t>Ивановская, О.Г. Принадлежность к педагогической династии и любимый учитель как факторы выбора профессии, вызывающие семантический резонанс / О.Г. Ивановская //</w:t>
      </w:r>
      <w:r w:rsidRPr="006A7028">
        <w:rPr>
          <w:rFonts w:ascii="Times New Roman" w:hAnsi="Times New Roman"/>
          <w:bCs/>
          <w:sz w:val="28"/>
          <w:szCs w:val="28"/>
        </w:rPr>
        <w:t> </w:t>
      </w:r>
      <w:hyperlink r:id="rId5" w:history="1">
        <w:r w:rsidRPr="006A7028">
          <w:rPr>
            <w:rFonts w:ascii="Times New Roman" w:hAnsi="Times New Roman"/>
            <w:bCs/>
            <w:color w:val="000000"/>
            <w:sz w:val="28"/>
            <w:szCs w:val="28"/>
          </w:rPr>
          <w:t>Интеграция образования</w:t>
        </w:r>
        <w:proofErr w:type="gramStart"/>
        <w:r w:rsidRPr="006A7028">
          <w:rPr>
            <w:rFonts w:ascii="Times New Roman" w:hAnsi="Times New Roman"/>
            <w:bCs/>
            <w:color w:val="000000"/>
            <w:sz w:val="28"/>
            <w:szCs w:val="28"/>
          </w:rPr>
          <w:t xml:space="preserve"> :</w:t>
        </w:r>
        <w:proofErr w:type="gramEnd"/>
        <w:r w:rsidRPr="006A7028">
          <w:rPr>
            <w:rFonts w:ascii="Times New Roman" w:hAnsi="Times New Roman"/>
            <w:bCs/>
            <w:color w:val="000000"/>
            <w:sz w:val="28"/>
            <w:szCs w:val="28"/>
          </w:rPr>
          <w:t xml:space="preserve"> журнал .</w:t>
        </w:r>
      </w:hyperlink>
      <w:r w:rsidRPr="006A7028">
        <w:rPr>
          <w:rFonts w:ascii="Times New Roman" w:hAnsi="Times New Roman"/>
          <w:bCs/>
          <w:sz w:val="28"/>
          <w:szCs w:val="28"/>
        </w:rPr>
        <w:t> </w:t>
      </w:r>
      <w:r w:rsidRPr="006A7028">
        <w:rPr>
          <w:rFonts w:ascii="Times New Roman" w:hAnsi="Times New Roman"/>
          <w:bCs/>
          <w:color w:val="000000"/>
          <w:sz w:val="28"/>
          <w:szCs w:val="28"/>
        </w:rPr>
        <w:t>— 2015 .— № 3 .— С. 36-42.</w:t>
      </w:r>
      <w:r w:rsidRPr="006A7028">
        <w:rPr>
          <w:rFonts w:ascii="Times New Roman" w:hAnsi="Times New Roman"/>
          <w:bCs/>
          <w:sz w:val="28"/>
          <w:szCs w:val="28"/>
        </w:rPr>
        <w:t> </w:t>
      </w:r>
    </w:p>
    <w:p w:rsidR="00F3755E" w:rsidRPr="006A7028" w:rsidRDefault="00F3755E" w:rsidP="0081021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55E">
        <w:rPr>
          <w:rFonts w:ascii="Times New Roman" w:hAnsi="Times New Roman"/>
          <w:bCs/>
          <w:color w:val="000000"/>
          <w:sz w:val="28"/>
          <w:szCs w:val="28"/>
        </w:rPr>
        <w:t>Гудкова, Т.В. Адаптационные особенности студентов к современным условиям обучения в вузе / Т.В. Гудкова, Е.А. Киреева //</w:t>
      </w:r>
      <w:r w:rsidRPr="00F3755E">
        <w:rPr>
          <w:rFonts w:ascii="Times New Roman" w:hAnsi="Times New Roman"/>
          <w:bCs/>
          <w:sz w:val="28"/>
          <w:szCs w:val="28"/>
        </w:rPr>
        <w:t> </w:t>
      </w:r>
      <w:hyperlink r:id="rId6" w:history="1">
        <w:r w:rsidRPr="00F3755E">
          <w:rPr>
            <w:rFonts w:ascii="Times New Roman" w:hAnsi="Times New Roman"/>
            <w:bCs/>
            <w:color w:val="000000"/>
            <w:sz w:val="28"/>
            <w:szCs w:val="28"/>
          </w:rPr>
          <w:t>Вестник педагогических инноваций : журнал.</w:t>
        </w:r>
      </w:hyperlink>
      <w:r w:rsidRPr="00F3755E">
        <w:rPr>
          <w:rFonts w:ascii="Times New Roman" w:hAnsi="Times New Roman"/>
          <w:bCs/>
          <w:sz w:val="28"/>
          <w:szCs w:val="28"/>
        </w:rPr>
        <w:t> </w:t>
      </w:r>
      <w:r w:rsidRPr="00F3755E">
        <w:rPr>
          <w:rFonts w:ascii="Times New Roman" w:hAnsi="Times New Roman"/>
          <w:bCs/>
          <w:color w:val="000000"/>
          <w:sz w:val="28"/>
          <w:szCs w:val="28"/>
        </w:rPr>
        <w:t>—</w:t>
      </w:r>
      <w:r w:rsidRPr="00F3755E">
        <w:rPr>
          <w:rFonts w:ascii="Times New Roman" w:hAnsi="Times New Roman"/>
          <w:bCs/>
          <w:sz w:val="28"/>
          <w:szCs w:val="28"/>
        </w:rPr>
        <w:t> </w:t>
      </w:r>
      <w:hyperlink r:id="rId7" w:history="1">
        <w:r w:rsidRPr="00F3755E">
          <w:rPr>
            <w:rFonts w:ascii="Times New Roman" w:hAnsi="Times New Roman"/>
            <w:bCs/>
            <w:color w:val="000000"/>
            <w:sz w:val="28"/>
            <w:szCs w:val="28"/>
          </w:rPr>
          <w:t>2015 .— №4(40) .— С. 33-43.</w:t>
        </w:r>
      </w:hyperlink>
    </w:p>
    <w:p w:rsidR="00AB0F38" w:rsidRDefault="00AB0F38"/>
    <w:sectPr w:rsidR="00AB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4773"/>
    <w:multiLevelType w:val="hybridMultilevel"/>
    <w:tmpl w:val="76AC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211"/>
    <w:rsid w:val="00671E90"/>
    <w:rsid w:val="006A7028"/>
    <w:rsid w:val="00810211"/>
    <w:rsid w:val="00AB0F38"/>
    <w:rsid w:val="00F3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2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748+RU%5CUSPI%5CSERIAL73576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748+RU%5CUSPI%5CSERIAL17675%5B1,12%5D+rus" TargetMode="External"/><Relationship Id="rId5" Type="http://schemas.openxmlformats.org/officeDocument/2006/relationships/hyperlink" Target="http://arm.uspi.ru/cgi-bin/zgate.exe?follow+3748+RU%5CUSPI%5CSERIAL17761%5B1,12%5D+r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УГПИ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6</cp:revision>
  <dcterms:created xsi:type="dcterms:W3CDTF">2016-03-16T00:15:00Z</dcterms:created>
  <dcterms:modified xsi:type="dcterms:W3CDTF">2016-03-16T00:18:00Z</dcterms:modified>
</cp:coreProperties>
</file>