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A0" w:rsidRPr="004E3D03" w:rsidRDefault="00D76BA0" w:rsidP="00D76BA0">
      <w:pPr>
        <w:jc w:val="center"/>
        <w:rPr>
          <w:b/>
          <w:i/>
          <w:color w:val="0000FF"/>
          <w:sz w:val="48"/>
          <w:szCs w:val="48"/>
        </w:rPr>
      </w:pPr>
      <w:r w:rsidRPr="004E3D03">
        <w:rPr>
          <w:b/>
          <w:i/>
          <w:color w:val="0000FF"/>
          <w:sz w:val="48"/>
          <w:szCs w:val="48"/>
        </w:rPr>
        <w:t>Организация народного образования в зарубежных странах</w:t>
      </w:r>
    </w:p>
    <w:p w:rsidR="006476F8" w:rsidRPr="005D65F0" w:rsidRDefault="006476F8" w:rsidP="00D76BA0">
      <w:pPr>
        <w:jc w:val="center"/>
        <w:rPr>
          <w:b/>
          <w:color w:val="0000FF"/>
          <w:sz w:val="48"/>
          <w:szCs w:val="48"/>
        </w:rPr>
      </w:pPr>
    </w:p>
    <w:p w:rsidR="0083399F" w:rsidRPr="00F92487" w:rsidRDefault="006476F8" w:rsidP="00B15CC4">
      <w:pPr>
        <w:jc w:val="both"/>
      </w:pPr>
      <w:r w:rsidRPr="00F92487">
        <w:t>1.</w:t>
      </w:r>
      <w:r w:rsidRPr="00F92487">
        <w:rPr>
          <w:b/>
          <w:bCs/>
        </w:rPr>
        <w:t xml:space="preserve">Писарева, Л.И. </w:t>
      </w:r>
      <w:r w:rsidRPr="00F92487">
        <w:t xml:space="preserve">Формирование современной системы непрерывного образования в Германии / Л.И. Писарева // </w:t>
      </w:r>
      <w:hyperlink r:id="rId4" w:history="1">
        <w:r w:rsidRPr="00F92487">
          <w:rPr>
            <w:rStyle w:val="a3"/>
            <w:color w:val="auto"/>
            <w:u w:val="none"/>
          </w:rPr>
          <w:t>Школьные технологии</w:t>
        </w:r>
        <w:proofErr w:type="gramStart"/>
        <w:r w:rsidRPr="00F92487">
          <w:rPr>
            <w:rStyle w:val="a3"/>
            <w:color w:val="auto"/>
            <w:u w:val="none"/>
          </w:rPr>
          <w:t xml:space="preserve"> :</w:t>
        </w:r>
        <w:proofErr w:type="gramEnd"/>
        <w:r w:rsidRPr="00F92487">
          <w:rPr>
            <w:rStyle w:val="a3"/>
            <w:color w:val="auto"/>
            <w:u w:val="none"/>
          </w:rPr>
          <w:t xml:space="preserve"> журнал .</w:t>
        </w:r>
      </w:hyperlink>
      <w:r w:rsidRPr="00F92487">
        <w:t xml:space="preserve"> — 2015 .— №1 .— С. 51-58.</w:t>
      </w:r>
    </w:p>
    <w:p w:rsidR="006476F8" w:rsidRPr="00F92487" w:rsidRDefault="006476F8" w:rsidP="00B15CC4">
      <w:pPr>
        <w:jc w:val="both"/>
      </w:pPr>
    </w:p>
    <w:p w:rsidR="006476F8" w:rsidRPr="00F92487" w:rsidRDefault="006476F8" w:rsidP="00B15CC4">
      <w:pPr>
        <w:jc w:val="both"/>
      </w:pPr>
      <w:r w:rsidRPr="00F92487">
        <w:t>2.</w:t>
      </w:r>
      <w:r w:rsidRPr="00F92487">
        <w:rPr>
          <w:b/>
          <w:bCs/>
        </w:rPr>
        <w:t>Супрунова, Л.Л.</w:t>
      </w:r>
      <w:r w:rsidR="00C73053" w:rsidRPr="00F92487">
        <w:rPr>
          <w:b/>
          <w:bCs/>
        </w:rPr>
        <w:t xml:space="preserve"> </w:t>
      </w:r>
      <w:r w:rsidRPr="00F92487">
        <w:t xml:space="preserve">Система образования Индии в мировом образовательном пространстве / Л.Л. Супрунова // </w:t>
      </w:r>
      <w:hyperlink r:id="rId5" w:history="1">
        <w:r w:rsidRPr="00F92487">
          <w:rPr>
            <w:rStyle w:val="a3"/>
            <w:color w:val="auto"/>
            <w:u w:val="none"/>
          </w:rPr>
          <w:t>Педагогика</w:t>
        </w:r>
        <w:proofErr w:type="gramStart"/>
        <w:r w:rsidRPr="00F92487">
          <w:rPr>
            <w:rStyle w:val="a3"/>
            <w:color w:val="auto"/>
            <w:u w:val="none"/>
          </w:rPr>
          <w:t xml:space="preserve"> :</w:t>
        </w:r>
        <w:proofErr w:type="gramEnd"/>
        <w:r w:rsidRPr="00F92487">
          <w:rPr>
            <w:rStyle w:val="a3"/>
            <w:color w:val="auto"/>
            <w:u w:val="none"/>
          </w:rPr>
          <w:t xml:space="preserve"> журнал .</w:t>
        </w:r>
      </w:hyperlink>
      <w:r w:rsidRPr="00F92487">
        <w:t xml:space="preserve"> — </w:t>
      </w:r>
      <w:hyperlink r:id="rId6" w:history="1">
        <w:r w:rsidRPr="00F92487">
          <w:rPr>
            <w:rStyle w:val="a3"/>
            <w:color w:val="auto"/>
            <w:u w:val="none"/>
          </w:rPr>
          <w:t>2015 .— №1 .— С. 109-118.</w:t>
        </w:r>
      </w:hyperlink>
    </w:p>
    <w:p w:rsidR="006476F8" w:rsidRPr="00F92487" w:rsidRDefault="006476F8" w:rsidP="00B15CC4">
      <w:pPr>
        <w:jc w:val="both"/>
      </w:pPr>
    </w:p>
    <w:p w:rsidR="006476F8" w:rsidRPr="00F92487" w:rsidRDefault="006476F8" w:rsidP="00B15CC4">
      <w:pPr>
        <w:jc w:val="both"/>
      </w:pPr>
      <w:r w:rsidRPr="00F92487">
        <w:t>3.</w:t>
      </w:r>
      <w:r w:rsidR="00C73053" w:rsidRPr="00F92487">
        <w:rPr>
          <w:b/>
          <w:bCs/>
        </w:rPr>
        <w:t xml:space="preserve">Писарева, Л.И. </w:t>
      </w:r>
      <w:r w:rsidRPr="00F92487">
        <w:t xml:space="preserve">ФРГ: цели общего образования в контексте ценностных ориентаций культуры / Л.И. Писарева // </w:t>
      </w:r>
      <w:hyperlink r:id="rId7" w:history="1">
        <w:r w:rsidRPr="00F92487">
          <w:rPr>
            <w:rStyle w:val="a3"/>
            <w:color w:val="auto"/>
            <w:u w:val="none"/>
          </w:rPr>
          <w:t>Школьные технологии</w:t>
        </w:r>
        <w:proofErr w:type="gramStart"/>
        <w:r w:rsidRPr="00F92487">
          <w:rPr>
            <w:rStyle w:val="a3"/>
            <w:color w:val="auto"/>
            <w:u w:val="none"/>
          </w:rPr>
          <w:t xml:space="preserve"> :</w:t>
        </w:r>
        <w:proofErr w:type="gramEnd"/>
        <w:r w:rsidRPr="00F92487">
          <w:rPr>
            <w:rStyle w:val="a3"/>
            <w:color w:val="auto"/>
            <w:u w:val="none"/>
          </w:rPr>
          <w:t xml:space="preserve"> журнал .</w:t>
        </w:r>
      </w:hyperlink>
      <w:r w:rsidRPr="00F92487">
        <w:t xml:space="preserve"> — 2015 .— №3 .— С. 51-56.</w:t>
      </w:r>
    </w:p>
    <w:p w:rsidR="006476F8" w:rsidRPr="00F92487" w:rsidRDefault="006476F8" w:rsidP="00B15CC4">
      <w:pPr>
        <w:jc w:val="both"/>
      </w:pPr>
    </w:p>
    <w:p w:rsidR="006476F8" w:rsidRPr="00F92487" w:rsidRDefault="006476F8" w:rsidP="00B15CC4">
      <w:pPr>
        <w:jc w:val="both"/>
      </w:pPr>
      <w:r w:rsidRPr="00F92487">
        <w:t>4.</w:t>
      </w:r>
      <w:r w:rsidRPr="00F92487">
        <w:rPr>
          <w:b/>
          <w:bCs/>
        </w:rPr>
        <w:t>Максименко, Н.В.</w:t>
      </w:r>
      <w:r w:rsidR="00C73053" w:rsidRPr="00F92487">
        <w:rPr>
          <w:b/>
          <w:bCs/>
        </w:rPr>
        <w:t xml:space="preserve"> </w:t>
      </w:r>
      <w:r w:rsidRPr="00F92487">
        <w:t xml:space="preserve">Проблема индивидуального подхода к развитию ребёнка в истории зарубежной дошкольной педагогики / Н.В. Максименко, Д.Н. Жданова // </w:t>
      </w:r>
      <w:hyperlink r:id="rId8" w:history="1">
        <w:r w:rsidRPr="00F92487">
          <w:rPr>
            <w:rStyle w:val="a3"/>
            <w:color w:val="auto"/>
            <w:u w:val="none"/>
          </w:rPr>
          <w:t>Детский сад от А до Я</w:t>
        </w:r>
        <w:proofErr w:type="gramStart"/>
        <w:r w:rsidRPr="00F92487">
          <w:rPr>
            <w:rStyle w:val="a3"/>
            <w:color w:val="auto"/>
            <w:u w:val="none"/>
          </w:rPr>
          <w:t xml:space="preserve"> :</w:t>
        </w:r>
        <w:proofErr w:type="gramEnd"/>
        <w:r w:rsidRPr="00F92487">
          <w:rPr>
            <w:rStyle w:val="a3"/>
            <w:color w:val="auto"/>
            <w:u w:val="none"/>
          </w:rPr>
          <w:t xml:space="preserve"> журнал .</w:t>
        </w:r>
      </w:hyperlink>
      <w:r w:rsidRPr="00F92487">
        <w:t xml:space="preserve"> — 2015 .— №4 .— С. 113-118.</w:t>
      </w:r>
    </w:p>
    <w:p w:rsidR="006476F8" w:rsidRPr="00F92487" w:rsidRDefault="006476F8" w:rsidP="00B15CC4">
      <w:pPr>
        <w:jc w:val="both"/>
      </w:pPr>
    </w:p>
    <w:p w:rsidR="006476F8" w:rsidRPr="00F92487" w:rsidRDefault="006476F8" w:rsidP="00B15CC4">
      <w:pPr>
        <w:jc w:val="both"/>
      </w:pPr>
      <w:r w:rsidRPr="00F92487">
        <w:t>5.</w:t>
      </w:r>
      <w:r w:rsidRPr="00F92487">
        <w:rPr>
          <w:b/>
          <w:bCs/>
        </w:rPr>
        <w:t>Писарева, Л.И.</w:t>
      </w:r>
      <w:r w:rsidR="00C73053" w:rsidRPr="00F92487">
        <w:rPr>
          <w:b/>
          <w:bCs/>
        </w:rPr>
        <w:t xml:space="preserve"> </w:t>
      </w:r>
      <w:r w:rsidRPr="00F92487">
        <w:t xml:space="preserve">Качество образования: немецкий опыт развития / Л.И. Писарева // </w:t>
      </w:r>
      <w:hyperlink r:id="rId9" w:history="1">
        <w:r w:rsidRPr="00F92487">
          <w:rPr>
            <w:rStyle w:val="a3"/>
            <w:color w:val="auto"/>
            <w:u w:val="none"/>
          </w:rPr>
          <w:t>Школьные технологии</w:t>
        </w:r>
        <w:proofErr w:type="gramStart"/>
        <w:r w:rsidRPr="00F92487">
          <w:rPr>
            <w:rStyle w:val="a3"/>
            <w:color w:val="auto"/>
            <w:u w:val="none"/>
          </w:rPr>
          <w:t xml:space="preserve"> :</w:t>
        </w:r>
        <w:proofErr w:type="gramEnd"/>
        <w:r w:rsidRPr="00F92487">
          <w:rPr>
            <w:rStyle w:val="a3"/>
            <w:color w:val="auto"/>
            <w:u w:val="none"/>
          </w:rPr>
          <w:t xml:space="preserve"> журнал .</w:t>
        </w:r>
      </w:hyperlink>
      <w:r w:rsidRPr="00F92487">
        <w:t xml:space="preserve"> — </w:t>
      </w:r>
      <w:hyperlink r:id="rId10" w:history="1">
        <w:r w:rsidRPr="00F92487">
          <w:rPr>
            <w:rStyle w:val="a3"/>
            <w:color w:val="auto"/>
            <w:u w:val="none"/>
          </w:rPr>
          <w:t>2015 .— №5 .— С. 41-48.</w:t>
        </w:r>
      </w:hyperlink>
    </w:p>
    <w:p w:rsidR="006476F8" w:rsidRPr="00F92487" w:rsidRDefault="006476F8" w:rsidP="00B15CC4">
      <w:pPr>
        <w:jc w:val="both"/>
      </w:pPr>
    </w:p>
    <w:p w:rsidR="006476F8" w:rsidRPr="00F92487" w:rsidRDefault="006476F8" w:rsidP="00B15CC4">
      <w:pPr>
        <w:jc w:val="both"/>
      </w:pPr>
      <w:r w:rsidRPr="00F92487">
        <w:t>6.</w:t>
      </w:r>
      <w:r w:rsidRPr="00F92487">
        <w:rPr>
          <w:b/>
          <w:bCs/>
        </w:rPr>
        <w:t>Писарева, Л.И.</w:t>
      </w:r>
      <w:r w:rsidR="00C73053" w:rsidRPr="00F92487">
        <w:rPr>
          <w:b/>
          <w:bCs/>
        </w:rPr>
        <w:t xml:space="preserve"> </w:t>
      </w:r>
      <w:r w:rsidRPr="00F92487">
        <w:t xml:space="preserve">ФРГ: оценка учебной и педагогической деятельности / Л.И. Писарева // </w:t>
      </w:r>
      <w:hyperlink r:id="rId11" w:history="1">
        <w:r w:rsidRPr="00F92487">
          <w:rPr>
            <w:rStyle w:val="a3"/>
            <w:color w:val="auto"/>
            <w:u w:val="none"/>
          </w:rPr>
          <w:t>Школьные технологии : журнал .</w:t>
        </w:r>
      </w:hyperlink>
      <w:r w:rsidRPr="00F92487">
        <w:t xml:space="preserve"> — </w:t>
      </w:r>
      <w:hyperlink r:id="rId12" w:history="1">
        <w:r w:rsidRPr="00F92487">
          <w:rPr>
            <w:rStyle w:val="a3"/>
            <w:color w:val="auto"/>
            <w:u w:val="none"/>
          </w:rPr>
          <w:t>2015 .— №6 .— С. 71-80.</w:t>
        </w:r>
      </w:hyperlink>
    </w:p>
    <w:sectPr w:rsidR="006476F8" w:rsidRPr="00F92487" w:rsidSect="00D76BA0">
      <w:pgSz w:w="11907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BA0"/>
    <w:rsid w:val="00000903"/>
    <w:rsid w:val="00061F54"/>
    <w:rsid w:val="00262E1B"/>
    <w:rsid w:val="00303E17"/>
    <w:rsid w:val="004D577D"/>
    <w:rsid w:val="004E3D03"/>
    <w:rsid w:val="005753FF"/>
    <w:rsid w:val="006476F8"/>
    <w:rsid w:val="0065102D"/>
    <w:rsid w:val="006D5A73"/>
    <w:rsid w:val="006F681F"/>
    <w:rsid w:val="007F7793"/>
    <w:rsid w:val="00812C0E"/>
    <w:rsid w:val="0083399F"/>
    <w:rsid w:val="008648A1"/>
    <w:rsid w:val="009E4744"/>
    <w:rsid w:val="00B15CC4"/>
    <w:rsid w:val="00BD47B7"/>
    <w:rsid w:val="00C73053"/>
    <w:rsid w:val="00D76BA0"/>
    <w:rsid w:val="00E174F8"/>
    <w:rsid w:val="00F9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6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076+RU%5CUSPI%5CSERIAL17848%5B1,12%5D+r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m.uspi.ru/cgi-bin/zgate.exe?follow+4076+RU%5CUSPI%5CSERIAL22249%5B1,12%5D+rus" TargetMode="External"/><Relationship Id="rId12" Type="http://schemas.openxmlformats.org/officeDocument/2006/relationships/hyperlink" Target="http://arm.uspi.ru/cgi-bin/zgate.exe?follow+4076+RU%5CUSPI%5CSERIAL74632%5B1,12%5D+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m.uspi.ru/cgi-bin/zgate.exe?follow+4076+RU%5CUSPI%5CSERIAL71183%5B1,12%5D+rus" TargetMode="External"/><Relationship Id="rId11" Type="http://schemas.openxmlformats.org/officeDocument/2006/relationships/hyperlink" Target="http://arm.uspi.ru/cgi-bin/zgate.exe?follow+4076+RU%5CUSPI%5CSERIAL22249%5B1,12%5D+rus" TargetMode="External"/><Relationship Id="rId5" Type="http://schemas.openxmlformats.org/officeDocument/2006/relationships/hyperlink" Target="http://arm.uspi.ru/cgi-bin/zgate.exe?follow+4076+RU%5CUSPI%5CSERIAL17862%5B1,12%5D+rus" TargetMode="External"/><Relationship Id="rId10" Type="http://schemas.openxmlformats.org/officeDocument/2006/relationships/hyperlink" Target="http://arm.uspi.ru/cgi-bin/zgate.exe?follow+4076+RU%5CUSPI%5CSERIAL71647%5B1,12%5D+rus" TargetMode="External"/><Relationship Id="rId4" Type="http://schemas.openxmlformats.org/officeDocument/2006/relationships/hyperlink" Target="http://arm.uspi.ru/cgi-bin/zgate.exe?follow+4076+RU%5CUSPI%5CSERIAL22249%5B1,12%5D+rus" TargetMode="External"/><Relationship Id="rId9" Type="http://schemas.openxmlformats.org/officeDocument/2006/relationships/hyperlink" Target="http://arm.uspi.ru/cgi-bin/zgate.exe?follow+4076+RU%5CUSPI%5CSERIAL22249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8</cp:revision>
  <dcterms:created xsi:type="dcterms:W3CDTF">2016-09-05T08:25:00Z</dcterms:created>
  <dcterms:modified xsi:type="dcterms:W3CDTF">2017-04-28T06:06:00Z</dcterms:modified>
</cp:coreProperties>
</file>