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F6" w:rsidRDefault="005E1CF6" w:rsidP="00C406AD">
      <w:pPr>
        <w:spacing w:after="0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Образование за рубежом</w:t>
      </w:r>
    </w:p>
    <w:p w:rsidR="005E1CF6" w:rsidRPr="005E1CF6" w:rsidRDefault="005E1CF6" w:rsidP="005E1C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CF6" w:rsidRPr="00F36D69" w:rsidRDefault="005E1CF6" w:rsidP="005E1C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9">
        <w:rPr>
          <w:rFonts w:ascii="Times New Roman" w:hAnsi="Times New Roman"/>
          <w:color w:val="000000"/>
          <w:sz w:val="28"/>
          <w:szCs w:val="28"/>
        </w:rPr>
        <w:t xml:space="preserve">Воробьев, Н.Е. Развитие образования в Венесуэле / Н.Е. Воробьев, Т.Н. </w:t>
      </w:r>
      <w:proofErr w:type="spellStart"/>
      <w:r w:rsidRPr="00F36D69">
        <w:rPr>
          <w:rFonts w:ascii="Times New Roman" w:hAnsi="Times New Roman"/>
          <w:color w:val="000000"/>
          <w:sz w:val="28"/>
          <w:szCs w:val="28"/>
        </w:rPr>
        <w:t>Сайтимова</w:t>
      </w:r>
      <w:proofErr w:type="spellEnd"/>
      <w:r w:rsidRPr="00F36D6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F36D69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F36D6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36D6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36D69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F36D69">
          <w:rPr>
            <w:rFonts w:ascii="Times New Roman" w:hAnsi="Times New Roman"/>
            <w:color w:val="000000"/>
            <w:sz w:val="28"/>
            <w:szCs w:val="28"/>
          </w:rPr>
          <w:t>2016 .— №5 .— С. 114-118.</w:t>
        </w:r>
      </w:hyperlink>
      <w:r w:rsidRPr="00F36D69">
        <w:rPr>
          <w:rFonts w:ascii="Times New Roman" w:hAnsi="Times New Roman"/>
          <w:color w:val="000000"/>
          <w:sz w:val="28"/>
          <w:szCs w:val="28"/>
        </w:rPr>
        <w:t> </w:t>
      </w:r>
    </w:p>
    <w:p w:rsidR="005E1CF6" w:rsidRPr="00F36D69" w:rsidRDefault="005E1CF6" w:rsidP="005E1C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9">
        <w:rPr>
          <w:rFonts w:ascii="Times New Roman" w:hAnsi="Times New Roman"/>
          <w:color w:val="000000"/>
          <w:sz w:val="28"/>
          <w:szCs w:val="28"/>
        </w:rPr>
        <w:t>Мельников, Т.Н. Инновации в системе образования Китайской Народной Республики в 1990-2000 гг. / Т.Н. Мельников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5E1CF6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E1CF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E1CF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36D69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5E1CF6">
          <w:rPr>
            <w:rFonts w:ascii="Times New Roman" w:hAnsi="Times New Roman"/>
            <w:color w:val="000000"/>
            <w:sz w:val="28"/>
            <w:szCs w:val="28"/>
          </w:rPr>
          <w:t>2016 .— №6 .— С. 138-142.</w:t>
        </w:r>
      </w:hyperlink>
    </w:p>
    <w:p w:rsidR="005E1CF6" w:rsidRPr="000A5658" w:rsidRDefault="005E1CF6" w:rsidP="005E1CF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B2712">
        <w:rPr>
          <w:rFonts w:ascii="Times New Roman" w:hAnsi="Times New Roman"/>
          <w:color w:val="000000"/>
          <w:sz w:val="28"/>
          <w:szCs w:val="28"/>
        </w:rPr>
        <w:t>Писарева, Л.И. Немецкая модель непрерывного образования / Л.И. Писарева //</w:t>
      </w:r>
      <w:r w:rsidRPr="00F36D69">
        <w:rPr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Pr="005B271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5B271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B271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36D69">
        <w:rPr>
          <w:rFonts w:ascii="Times New Roman" w:hAnsi="Times New Roman"/>
          <w:color w:val="000000"/>
          <w:sz w:val="28"/>
          <w:szCs w:val="28"/>
        </w:rPr>
        <w:t> </w:t>
      </w:r>
      <w:r w:rsidRPr="005B2712">
        <w:rPr>
          <w:rFonts w:ascii="Times New Roman" w:hAnsi="Times New Roman"/>
          <w:color w:val="000000"/>
          <w:sz w:val="28"/>
          <w:szCs w:val="28"/>
        </w:rPr>
        <w:t>—</w:t>
      </w:r>
      <w:r w:rsidRPr="00F36D69">
        <w:rPr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5B2712">
          <w:rPr>
            <w:rFonts w:ascii="Times New Roman" w:hAnsi="Times New Roman"/>
            <w:color w:val="000000"/>
            <w:sz w:val="28"/>
            <w:szCs w:val="28"/>
          </w:rPr>
          <w:t>2016 .— №2 .— С. 113-122.</w:t>
        </w:r>
      </w:hyperlink>
    </w:p>
    <w:p w:rsidR="005B2712" w:rsidRPr="00F03FFC" w:rsidRDefault="005B2712" w:rsidP="005E1C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D10" w:rsidRDefault="00F95D10"/>
    <w:sectPr w:rsidR="00F95D10" w:rsidSect="0089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4D87"/>
    <w:rsid w:val="000A5658"/>
    <w:rsid w:val="005852FB"/>
    <w:rsid w:val="005B2712"/>
    <w:rsid w:val="005E1CF6"/>
    <w:rsid w:val="00616E88"/>
    <w:rsid w:val="00704BC6"/>
    <w:rsid w:val="00897464"/>
    <w:rsid w:val="00C406AD"/>
    <w:rsid w:val="00D04997"/>
    <w:rsid w:val="00E37BE6"/>
    <w:rsid w:val="00F03FFC"/>
    <w:rsid w:val="00F36D69"/>
    <w:rsid w:val="00F84D87"/>
    <w:rsid w:val="00F9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658"/>
  </w:style>
  <w:style w:type="character" w:styleId="a3">
    <w:name w:val="Hyperlink"/>
    <w:basedOn w:val="a0"/>
    <w:uiPriority w:val="99"/>
    <w:semiHidden/>
    <w:unhideWhenUsed/>
    <w:rsid w:val="000A56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32+RU%5CUSPI%5CSERIAL75997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32+RU%5CUSPI%5CSERIAL18183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856+RU%5CUSPI%5CSERIAL74724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4856+RU%5CUSPI%5CSERIAL17862%5B1,12%5D+rus" TargetMode="External"/><Relationship Id="rId10" Type="http://schemas.openxmlformats.org/officeDocument/2006/relationships/hyperlink" Target="http://arm.uspi.ru/cgi-bin/zgate.exe?follow+3492+RU%5CUSPI%5CSERIAL7441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492+RU%5CUSPI%5CSERIAL1786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>УГПИ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9</cp:revision>
  <dcterms:created xsi:type="dcterms:W3CDTF">2017-03-24T03:37:00Z</dcterms:created>
  <dcterms:modified xsi:type="dcterms:W3CDTF">2017-05-12T03:06:00Z</dcterms:modified>
</cp:coreProperties>
</file>