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6E" w:rsidRDefault="00DA326E" w:rsidP="00DA326E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DA326E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Научно-педагогические кадры </w:t>
      </w:r>
    </w:p>
    <w:p w:rsidR="00A7190E" w:rsidRDefault="00A7190E"/>
    <w:p w:rsidR="00C851CE" w:rsidRDefault="00C851CE" w:rsidP="00B434C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Белова, С.Н. </w:t>
      </w:r>
      <w:r w:rsidRPr="00C851CE">
        <w:rPr>
          <w:rFonts w:ascii="Times New Roman" w:hAnsi="Times New Roman"/>
          <w:color w:val="000000"/>
          <w:sz w:val="28"/>
          <w:szCs w:val="28"/>
        </w:rPr>
        <w:t xml:space="preserve">Подготовка преподавателей высшей школы к </w:t>
      </w:r>
      <w:proofErr w:type="spellStart"/>
      <w:r w:rsidRPr="00C851CE">
        <w:rPr>
          <w:rFonts w:ascii="Times New Roman" w:hAnsi="Times New Roman"/>
          <w:color w:val="000000"/>
          <w:sz w:val="28"/>
          <w:szCs w:val="28"/>
        </w:rPr>
        <w:t>внутривузовскому</w:t>
      </w:r>
      <w:proofErr w:type="spellEnd"/>
      <w:r w:rsidRPr="00C851CE">
        <w:rPr>
          <w:rFonts w:ascii="Times New Roman" w:hAnsi="Times New Roman"/>
          <w:color w:val="000000"/>
          <w:sz w:val="28"/>
          <w:szCs w:val="28"/>
        </w:rPr>
        <w:t xml:space="preserve"> оцениванию качества образовательного процесса / С.Н. Белова, О.А. Козлов // Педагогика</w:t>
      </w:r>
      <w:proofErr w:type="gramStart"/>
      <w:r w:rsidRPr="00C851C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851CE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89-96. </w:t>
      </w:r>
    </w:p>
    <w:p w:rsidR="00764E8F" w:rsidRPr="00764E8F" w:rsidRDefault="00764E8F" w:rsidP="00B434C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4380F">
        <w:rPr>
          <w:rFonts w:ascii="Times New Roman" w:hAnsi="Times New Roman"/>
          <w:color w:val="000000"/>
          <w:sz w:val="28"/>
          <w:szCs w:val="28"/>
        </w:rPr>
        <w:t>Крамаренко, Н.С. Психолого-педагогическая подготовка кадров высшей квалификации / Н.С. Крамаренко // </w:t>
      </w:r>
      <w:hyperlink r:id="rId6" w:history="1">
        <w:r w:rsidRPr="00A4380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A4380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4380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4380F">
        <w:rPr>
          <w:rFonts w:ascii="Times New Roman" w:hAnsi="Times New Roman"/>
          <w:color w:val="000000"/>
          <w:sz w:val="28"/>
          <w:szCs w:val="28"/>
        </w:rPr>
        <w:t> — </w:t>
      </w:r>
      <w:hyperlink r:id="rId7" w:history="1">
        <w:r w:rsidRPr="00A4380F">
          <w:rPr>
            <w:rFonts w:ascii="Times New Roman" w:hAnsi="Times New Roman"/>
            <w:color w:val="000000"/>
            <w:sz w:val="28"/>
            <w:szCs w:val="28"/>
          </w:rPr>
          <w:t>2017 .— №2 .— С. 97-101.</w:t>
        </w:r>
      </w:hyperlink>
    </w:p>
    <w:p w:rsidR="00764E8F" w:rsidRDefault="00764E8F" w:rsidP="00764E8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F475C">
        <w:rPr>
          <w:rFonts w:ascii="Times New Roman" w:hAnsi="Times New Roman"/>
          <w:color w:val="000000"/>
          <w:sz w:val="28"/>
          <w:szCs w:val="28"/>
        </w:rPr>
        <w:t>Лаптев, В.В. Совершенствование качества подготовки и аттестации кадров высшей квалификации по педагогическим наукам / В.В. Лаптев // Педагогика</w:t>
      </w:r>
      <w:proofErr w:type="gramStart"/>
      <w:r w:rsidRPr="009F475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F475C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3-11. </w:t>
      </w:r>
    </w:p>
    <w:p w:rsidR="006220B8" w:rsidRPr="00B2659A" w:rsidRDefault="006220B8" w:rsidP="00764E8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Ловцевич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Г.Н.</w:t>
      </w:r>
      <w:r w:rsidRPr="006220B8">
        <w:rPr>
          <w:rFonts w:ascii="Times New Roman" w:hAnsi="Times New Roman"/>
          <w:color w:val="000000"/>
          <w:sz w:val="28"/>
          <w:szCs w:val="28"/>
        </w:rPr>
        <w:t xml:space="preserve"> Анализ кодовых переключений и смешений кода в учебном </w:t>
      </w:r>
      <w:proofErr w:type="spellStart"/>
      <w:r w:rsidRPr="006220B8">
        <w:rPr>
          <w:rFonts w:ascii="Times New Roman" w:hAnsi="Times New Roman"/>
          <w:color w:val="000000"/>
          <w:sz w:val="28"/>
          <w:szCs w:val="28"/>
        </w:rPr>
        <w:t>дискурсе</w:t>
      </w:r>
      <w:proofErr w:type="spellEnd"/>
      <w:r w:rsidRPr="006220B8">
        <w:rPr>
          <w:rFonts w:ascii="Times New Roman" w:hAnsi="Times New Roman"/>
          <w:color w:val="000000"/>
          <w:sz w:val="28"/>
          <w:szCs w:val="28"/>
        </w:rPr>
        <w:t xml:space="preserve"> преподавателя / Г.Н. </w:t>
      </w:r>
      <w:proofErr w:type="spellStart"/>
      <w:r w:rsidRPr="006220B8">
        <w:rPr>
          <w:rFonts w:ascii="Times New Roman" w:hAnsi="Times New Roman"/>
          <w:color w:val="000000"/>
          <w:sz w:val="28"/>
          <w:szCs w:val="28"/>
        </w:rPr>
        <w:t>Ловцевич</w:t>
      </w:r>
      <w:proofErr w:type="spellEnd"/>
      <w:r w:rsidRPr="006220B8">
        <w:rPr>
          <w:rFonts w:ascii="Times New Roman" w:hAnsi="Times New Roman"/>
          <w:color w:val="000000"/>
          <w:sz w:val="28"/>
          <w:szCs w:val="28"/>
        </w:rPr>
        <w:t xml:space="preserve">, С.А. Данилова // </w:t>
      </w:r>
      <w:r w:rsidRPr="00B2659A">
        <w:rPr>
          <w:rFonts w:ascii="Times New Roman" w:hAnsi="Times New Roman"/>
          <w:color w:val="000000"/>
          <w:sz w:val="28"/>
          <w:szCs w:val="28"/>
        </w:rPr>
        <w:t>Социальные и гуманитарные науки</w:t>
      </w:r>
      <w:proofErr w:type="gramStart"/>
      <w:r w:rsidRPr="00B2659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2659A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80-85.</w:t>
      </w:r>
    </w:p>
    <w:p w:rsidR="00764E8F" w:rsidRPr="00B2659A" w:rsidRDefault="00764E8F" w:rsidP="00B434C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2659A">
        <w:rPr>
          <w:rFonts w:ascii="Times New Roman" w:hAnsi="Times New Roman"/>
          <w:color w:val="000000"/>
          <w:sz w:val="28"/>
          <w:szCs w:val="28"/>
        </w:rPr>
        <w:t xml:space="preserve">Профилактика "эмоционального выгорания" как средство сохранения здоровья преподавателей / Е.Л. Пожарский, Е.В. </w:t>
      </w:r>
      <w:proofErr w:type="spellStart"/>
      <w:r w:rsidRPr="00B2659A">
        <w:rPr>
          <w:rFonts w:ascii="Times New Roman" w:hAnsi="Times New Roman"/>
          <w:color w:val="000000"/>
          <w:sz w:val="28"/>
          <w:szCs w:val="28"/>
        </w:rPr>
        <w:t>Камнева</w:t>
      </w:r>
      <w:proofErr w:type="spellEnd"/>
      <w:r w:rsidR="00B2659A" w:rsidRPr="00B2659A">
        <w:rPr>
          <w:rFonts w:ascii="Times New Roman" w:hAnsi="Times New Roman"/>
          <w:color w:val="000000"/>
          <w:sz w:val="28"/>
          <w:szCs w:val="28"/>
        </w:rPr>
        <w:t>,</w:t>
      </w:r>
      <w:r w:rsidRPr="00B2659A">
        <w:rPr>
          <w:rFonts w:ascii="Times New Roman" w:hAnsi="Times New Roman"/>
          <w:color w:val="000000"/>
          <w:sz w:val="28"/>
          <w:szCs w:val="28"/>
        </w:rPr>
        <w:t xml:space="preserve"> Е.В. Мочалов и др. // Теория и практика физической культуры</w:t>
      </w:r>
      <w:proofErr w:type="gramStart"/>
      <w:r w:rsidRPr="00B2659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2659A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51-53. </w:t>
      </w:r>
    </w:p>
    <w:p w:rsidR="008264EE" w:rsidRDefault="008264EE" w:rsidP="00B434C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Собкин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В.С.</w:t>
      </w:r>
      <w:r w:rsidRPr="008264EE">
        <w:rPr>
          <w:rFonts w:ascii="Times New Roman" w:hAnsi="Times New Roman"/>
          <w:color w:val="000000"/>
          <w:sz w:val="28"/>
          <w:szCs w:val="28"/>
        </w:rPr>
        <w:t xml:space="preserve"> Научный сотрудник: удовлетворенность материальным статусом / В.С. </w:t>
      </w:r>
      <w:proofErr w:type="spellStart"/>
      <w:r w:rsidRPr="008264EE">
        <w:rPr>
          <w:rFonts w:ascii="Times New Roman" w:hAnsi="Times New Roman"/>
          <w:color w:val="000000"/>
          <w:sz w:val="28"/>
          <w:szCs w:val="28"/>
        </w:rPr>
        <w:t>Собкин</w:t>
      </w:r>
      <w:proofErr w:type="spellEnd"/>
      <w:r w:rsidRPr="008264EE">
        <w:rPr>
          <w:rFonts w:ascii="Times New Roman" w:hAnsi="Times New Roman"/>
          <w:color w:val="000000"/>
          <w:sz w:val="28"/>
          <w:szCs w:val="28"/>
        </w:rPr>
        <w:t xml:space="preserve">, А.И. Андреева, Ф.Р.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Рзаева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Педагогика : журнал .</w:t>
      </w:r>
      <w:r w:rsidRPr="008264EE">
        <w:rPr>
          <w:rFonts w:ascii="Times New Roman" w:hAnsi="Times New Roman"/>
          <w:color w:val="000000"/>
          <w:sz w:val="28"/>
          <w:szCs w:val="28"/>
        </w:rPr>
        <w:t xml:space="preserve"> — 2017 .— № 10 .— С. 31-43.</w:t>
      </w:r>
    </w:p>
    <w:p w:rsidR="00764E8F" w:rsidRDefault="00764E8F" w:rsidP="00B434C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380F">
        <w:rPr>
          <w:rFonts w:ascii="Times New Roman" w:hAnsi="Times New Roman"/>
          <w:color w:val="000000"/>
          <w:sz w:val="28"/>
          <w:szCs w:val="28"/>
        </w:rPr>
        <w:t>Собкин</w:t>
      </w:r>
      <w:proofErr w:type="spellEnd"/>
      <w:r w:rsidRPr="00A4380F">
        <w:rPr>
          <w:rFonts w:ascii="Times New Roman" w:hAnsi="Times New Roman"/>
          <w:color w:val="000000"/>
          <w:sz w:val="28"/>
          <w:szCs w:val="28"/>
        </w:rPr>
        <w:t xml:space="preserve">, В.С. Профессиональная мобильность исследователей в сфере образования / В.С. </w:t>
      </w:r>
      <w:proofErr w:type="spellStart"/>
      <w:r w:rsidRPr="00A4380F">
        <w:rPr>
          <w:rFonts w:ascii="Times New Roman" w:hAnsi="Times New Roman"/>
          <w:color w:val="000000"/>
          <w:sz w:val="28"/>
          <w:szCs w:val="28"/>
        </w:rPr>
        <w:t>Собкин</w:t>
      </w:r>
      <w:proofErr w:type="spellEnd"/>
      <w:r w:rsidRPr="00A4380F">
        <w:rPr>
          <w:rFonts w:ascii="Times New Roman" w:hAnsi="Times New Roman"/>
          <w:color w:val="000000"/>
          <w:sz w:val="28"/>
          <w:szCs w:val="28"/>
        </w:rPr>
        <w:t xml:space="preserve">, А.И. Андреева, Ф.Р. </w:t>
      </w:r>
      <w:proofErr w:type="spellStart"/>
      <w:r w:rsidRPr="00A4380F">
        <w:rPr>
          <w:rFonts w:ascii="Times New Roman" w:hAnsi="Times New Roman"/>
          <w:color w:val="000000"/>
          <w:sz w:val="28"/>
          <w:szCs w:val="28"/>
        </w:rPr>
        <w:t>Рзаева</w:t>
      </w:r>
      <w:proofErr w:type="spellEnd"/>
      <w:r w:rsidRPr="00A4380F">
        <w:rPr>
          <w:rFonts w:ascii="Times New Roman" w:hAnsi="Times New Roman"/>
          <w:color w:val="000000"/>
          <w:sz w:val="28"/>
          <w:szCs w:val="28"/>
        </w:rPr>
        <w:t xml:space="preserve"> // </w:t>
      </w:r>
      <w:hyperlink r:id="rId8" w:history="1">
        <w:r w:rsidRPr="00A4380F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A4380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4380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4380F">
        <w:rPr>
          <w:rFonts w:ascii="Times New Roman" w:hAnsi="Times New Roman"/>
          <w:color w:val="000000"/>
          <w:sz w:val="28"/>
          <w:szCs w:val="28"/>
        </w:rPr>
        <w:t> — </w:t>
      </w:r>
      <w:hyperlink r:id="rId9" w:history="1">
        <w:r w:rsidRPr="00A4380F">
          <w:rPr>
            <w:rFonts w:ascii="Times New Roman" w:hAnsi="Times New Roman"/>
            <w:color w:val="000000"/>
            <w:sz w:val="28"/>
            <w:szCs w:val="28"/>
          </w:rPr>
          <w:t>2017 .— №1 .— С. 42-58.</w:t>
        </w:r>
      </w:hyperlink>
      <w:r w:rsidRPr="00A4380F">
        <w:rPr>
          <w:rFonts w:ascii="Times New Roman" w:hAnsi="Times New Roman"/>
          <w:color w:val="000000"/>
          <w:sz w:val="28"/>
          <w:szCs w:val="28"/>
        </w:rPr>
        <w:t> </w:t>
      </w:r>
    </w:p>
    <w:p w:rsidR="00BF4DD5" w:rsidRDefault="00BF4DD5" w:rsidP="00B434C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Соловова, Е.Н.</w:t>
      </w:r>
      <w:r w:rsidRPr="00BF4DD5">
        <w:rPr>
          <w:rFonts w:ascii="Times New Roman" w:hAnsi="Times New Roman"/>
          <w:color w:val="000000"/>
          <w:sz w:val="28"/>
          <w:szCs w:val="28"/>
        </w:rPr>
        <w:t xml:space="preserve"> Современные подходы к определению профессиональной квалификации преподавателя иностранного языка / Е.Н. Соловова, С.В. </w:t>
      </w:r>
      <w:proofErr w:type="spellStart"/>
      <w:r w:rsidRPr="00BF4DD5">
        <w:rPr>
          <w:rFonts w:ascii="Times New Roman" w:hAnsi="Times New Roman"/>
          <w:color w:val="000000"/>
          <w:sz w:val="28"/>
          <w:szCs w:val="28"/>
        </w:rPr>
        <w:t>Боголепова</w:t>
      </w:r>
      <w:proofErr w:type="spellEnd"/>
      <w:r w:rsidRPr="00BF4DD5">
        <w:rPr>
          <w:rFonts w:ascii="Times New Roman" w:hAnsi="Times New Roman"/>
          <w:color w:val="000000"/>
          <w:sz w:val="28"/>
          <w:szCs w:val="28"/>
        </w:rPr>
        <w:t xml:space="preserve"> // Иностранные языки в школе</w:t>
      </w:r>
      <w:proofErr w:type="gramStart"/>
      <w:r w:rsidRPr="00BF4DD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F4DD5">
        <w:rPr>
          <w:rFonts w:ascii="Times New Roman" w:hAnsi="Times New Roman"/>
          <w:color w:val="000000"/>
          <w:sz w:val="28"/>
          <w:szCs w:val="28"/>
        </w:rPr>
        <w:t xml:space="preserve"> журнал . — 2017 .— №4 .— С. 36-44.</w:t>
      </w:r>
    </w:p>
    <w:p w:rsidR="00C74AE9" w:rsidRPr="00C74AE9" w:rsidRDefault="00C74AE9" w:rsidP="00C74AE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74AE9">
        <w:rPr>
          <w:rFonts w:ascii="Times New Roman" w:hAnsi="Times New Roman"/>
          <w:color w:val="000000"/>
          <w:sz w:val="28"/>
          <w:szCs w:val="28"/>
        </w:rPr>
        <w:t>Тесленко, О.В. Научно-педагогическая практика аспирантов как основа подготовки квалифицированных педагогов-исследователей / О.В. Тесленко // Педагогическое образование и наука</w:t>
      </w:r>
      <w:proofErr w:type="gramStart"/>
      <w:r w:rsidRPr="00C74AE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74AE9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60-64. </w:t>
      </w:r>
    </w:p>
    <w:p w:rsidR="00B434CA" w:rsidRDefault="00B434CA"/>
    <w:sectPr w:rsidR="00B434CA" w:rsidSect="00A7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B434CA"/>
    <w:rsid w:val="00031819"/>
    <w:rsid w:val="00052642"/>
    <w:rsid w:val="002F7386"/>
    <w:rsid w:val="00501661"/>
    <w:rsid w:val="006220B8"/>
    <w:rsid w:val="00764E8F"/>
    <w:rsid w:val="00800306"/>
    <w:rsid w:val="008264EE"/>
    <w:rsid w:val="00A7190E"/>
    <w:rsid w:val="00B25BE0"/>
    <w:rsid w:val="00B2659A"/>
    <w:rsid w:val="00B434CA"/>
    <w:rsid w:val="00B73332"/>
    <w:rsid w:val="00BC6B21"/>
    <w:rsid w:val="00BF4DD5"/>
    <w:rsid w:val="00C74AE9"/>
    <w:rsid w:val="00C851CE"/>
    <w:rsid w:val="00DA326E"/>
    <w:rsid w:val="00EA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716+RU%5CUSPI%5CSERIAL17862%5B1,12%5D+rus" TargetMode="External"/><Relationship Id="rId3" Type="http://schemas.openxmlformats.org/officeDocument/2006/relationships/styles" Target="styles.xml"/><Relationship Id="rId7" Type="http://schemas.openxmlformats.org/officeDocument/2006/relationships/hyperlink" Target="http://arm.uspi.ru/cgi-bin/zgate.exe?follow+4032+RU%5CUSPI%5CSERIAL75436%5B1,12%5D+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4032+RU%5CUSPI%5CSERIAL17862%5B1,12%5D+r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5716+RU%5CUSPI%5CSERIAL75910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3E81-2F54-4B3D-83EB-8CC742F7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1822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17</cp:revision>
  <dcterms:created xsi:type="dcterms:W3CDTF">2018-06-07T21:41:00Z</dcterms:created>
  <dcterms:modified xsi:type="dcterms:W3CDTF">2018-06-19T03:44:00Z</dcterms:modified>
</cp:coreProperties>
</file>