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4F" w:rsidRPr="00F840C1" w:rsidRDefault="006B0F47" w:rsidP="00F840C1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F840C1">
        <w:rPr>
          <w:rFonts w:ascii="Arial Black" w:hAnsi="Arial Black"/>
          <w:b/>
          <w:i/>
          <w:caps/>
          <w:color w:val="0000FF"/>
          <w:sz w:val="36"/>
          <w:szCs w:val="36"/>
        </w:rPr>
        <w:t>Научно-педагогические кадры в вузе</w:t>
      </w:r>
    </w:p>
    <w:p w:rsidR="00F840C1" w:rsidRDefault="00F840C1" w:rsidP="00F840C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2B4F" w:rsidRPr="009F51D1" w:rsidRDefault="00232B4F" w:rsidP="00232B4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E5C47">
        <w:rPr>
          <w:rFonts w:ascii="Times New Roman" w:hAnsi="Times New Roman"/>
          <w:color w:val="000000"/>
          <w:sz w:val="28"/>
          <w:szCs w:val="28"/>
        </w:rPr>
        <w:t>Боргоякова</w:t>
      </w:r>
      <w:proofErr w:type="spellEnd"/>
      <w:r w:rsidRPr="00EE5C47">
        <w:rPr>
          <w:rFonts w:ascii="Times New Roman" w:hAnsi="Times New Roman"/>
          <w:color w:val="000000"/>
          <w:sz w:val="28"/>
          <w:szCs w:val="28"/>
        </w:rPr>
        <w:t xml:space="preserve">, К.С. Использование системы "Карта российской науки" для анализа публикационной активности профессорско-преподавательского состава вуза (на примере МГИК) / К.С. </w:t>
      </w:r>
      <w:proofErr w:type="spellStart"/>
      <w:r w:rsidRPr="00EE5C47">
        <w:rPr>
          <w:rFonts w:ascii="Times New Roman" w:hAnsi="Times New Roman"/>
          <w:color w:val="000000"/>
          <w:sz w:val="28"/>
          <w:szCs w:val="28"/>
        </w:rPr>
        <w:t>Боргоякова</w:t>
      </w:r>
      <w:proofErr w:type="spellEnd"/>
      <w:r w:rsidRPr="00EE5C47">
        <w:rPr>
          <w:rFonts w:ascii="Times New Roman" w:hAnsi="Times New Roman"/>
          <w:color w:val="000000"/>
          <w:sz w:val="28"/>
          <w:szCs w:val="28"/>
        </w:rPr>
        <w:t xml:space="preserve"> //</w:t>
      </w:r>
      <w:r w:rsidRPr="00EE5C47">
        <w:rPr>
          <w:rFonts w:ascii="Times New Roman" w:hAnsi="Times New Roman"/>
          <w:sz w:val="28"/>
          <w:szCs w:val="28"/>
        </w:rPr>
        <w:t> </w:t>
      </w:r>
      <w:hyperlink r:id="rId5" w:history="1">
        <w:r w:rsidRPr="00EE5C47">
          <w:rPr>
            <w:rFonts w:ascii="Times New Roman" w:hAnsi="Times New Roman"/>
            <w:color w:val="000000"/>
            <w:sz w:val="28"/>
            <w:szCs w:val="28"/>
          </w:rPr>
          <w:t>Научные и технические библиотеки</w:t>
        </w:r>
        <w:proofErr w:type="gramStart"/>
        <w:r w:rsidRPr="00EE5C47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EE5C47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9F51D1">
        <w:rPr>
          <w:rFonts w:ascii="Times New Roman" w:hAnsi="Times New Roman"/>
          <w:color w:val="000000"/>
          <w:sz w:val="28"/>
          <w:szCs w:val="28"/>
        </w:rPr>
        <w:t> </w:t>
      </w:r>
      <w:r w:rsidRPr="00EE5C47">
        <w:rPr>
          <w:rFonts w:ascii="Times New Roman" w:hAnsi="Times New Roman"/>
          <w:color w:val="000000"/>
          <w:sz w:val="28"/>
          <w:szCs w:val="28"/>
        </w:rPr>
        <w:t>—</w:t>
      </w:r>
      <w:r w:rsidRPr="009F51D1">
        <w:rPr>
          <w:rFonts w:ascii="Times New Roman" w:hAnsi="Times New Roman"/>
          <w:color w:val="000000"/>
          <w:sz w:val="28"/>
          <w:szCs w:val="28"/>
        </w:rPr>
        <w:t> </w:t>
      </w:r>
      <w:hyperlink r:id="rId6" w:history="1">
        <w:r w:rsidRPr="00EE5C47">
          <w:rPr>
            <w:rFonts w:ascii="Times New Roman" w:hAnsi="Times New Roman"/>
            <w:color w:val="000000"/>
            <w:sz w:val="28"/>
            <w:szCs w:val="28"/>
          </w:rPr>
          <w:t>2016 .— №11 .— С. 37-43.</w:t>
        </w:r>
      </w:hyperlink>
      <w:r w:rsidRPr="009F51D1">
        <w:rPr>
          <w:rFonts w:ascii="Times New Roman" w:hAnsi="Times New Roman"/>
          <w:color w:val="000000"/>
          <w:sz w:val="28"/>
          <w:szCs w:val="28"/>
        </w:rPr>
        <w:t> </w:t>
      </w:r>
    </w:p>
    <w:p w:rsidR="00232B4F" w:rsidRDefault="00232B4F" w:rsidP="00232B4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C2479">
        <w:rPr>
          <w:rFonts w:ascii="Times New Roman" w:hAnsi="Times New Roman"/>
          <w:color w:val="000000"/>
          <w:sz w:val="28"/>
          <w:szCs w:val="28"/>
        </w:rPr>
        <w:t>Завьялова, Н.А. Технологии формирования компетенций, необходимых для создания научных текстов / Н.А. Завьялова // </w:t>
      </w:r>
      <w:hyperlink r:id="rId7" w:history="1">
        <w:r w:rsidRPr="009C2479">
          <w:rPr>
            <w:rFonts w:ascii="Times New Roman" w:hAnsi="Times New Roman"/>
            <w:color w:val="000000"/>
            <w:sz w:val="28"/>
            <w:szCs w:val="28"/>
          </w:rPr>
          <w:t>Педагогика</w:t>
        </w:r>
        <w:proofErr w:type="gramStart"/>
        <w:r w:rsidRPr="009C2479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9C2479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9C2479">
        <w:rPr>
          <w:rFonts w:ascii="Times New Roman" w:hAnsi="Times New Roman"/>
          <w:color w:val="000000"/>
          <w:sz w:val="28"/>
          <w:szCs w:val="28"/>
        </w:rPr>
        <w:t> — </w:t>
      </w:r>
      <w:hyperlink r:id="rId8" w:history="1">
        <w:r w:rsidRPr="009C2479">
          <w:rPr>
            <w:rFonts w:ascii="Times New Roman" w:hAnsi="Times New Roman"/>
            <w:color w:val="000000"/>
            <w:sz w:val="28"/>
            <w:szCs w:val="28"/>
          </w:rPr>
          <w:t>2016 .— №5 .— С. 37-42.</w:t>
        </w:r>
      </w:hyperlink>
      <w:r w:rsidRPr="009C2479">
        <w:rPr>
          <w:rFonts w:ascii="Times New Roman" w:hAnsi="Times New Roman"/>
          <w:color w:val="000000"/>
          <w:sz w:val="28"/>
          <w:szCs w:val="28"/>
        </w:rPr>
        <w:t> </w:t>
      </w:r>
    </w:p>
    <w:p w:rsidR="00232B4F" w:rsidRPr="009C2479" w:rsidRDefault="00232B4F" w:rsidP="00232B4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F51D1">
        <w:rPr>
          <w:rFonts w:ascii="Times New Roman" w:hAnsi="Times New Roman"/>
          <w:color w:val="000000"/>
          <w:sz w:val="28"/>
          <w:szCs w:val="28"/>
        </w:rPr>
        <w:t>Загвязинский</w:t>
      </w:r>
      <w:proofErr w:type="spellEnd"/>
      <w:r w:rsidRPr="009F51D1">
        <w:rPr>
          <w:rFonts w:ascii="Times New Roman" w:hAnsi="Times New Roman"/>
          <w:color w:val="000000"/>
          <w:sz w:val="28"/>
          <w:szCs w:val="28"/>
        </w:rPr>
        <w:t xml:space="preserve">, В.И. О ведущих ориентирах подготовки педагогических кадров в университете / В.И. </w:t>
      </w:r>
      <w:proofErr w:type="spellStart"/>
      <w:r w:rsidRPr="009F51D1">
        <w:rPr>
          <w:rFonts w:ascii="Times New Roman" w:hAnsi="Times New Roman"/>
          <w:color w:val="000000"/>
          <w:sz w:val="28"/>
          <w:szCs w:val="28"/>
        </w:rPr>
        <w:t>Загвязинский</w:t>
      </w:r>
      <w:proofErr w:type="spellEnd"/>
      <w:r w:rsidRPr="009F51D1">
        <w:rPr>
          <w:rFonts w:ascii="Times New Roman" w:hAnsi="Times New Roman"/>
          <w:color w:val="000000"/>
          <w:sz w:val="28"/>
          <w:szCs w:val="28"/>
        </w:rPr>
        <w:t xml:space="preserve"> //</w:t>
      </w:r>
      <w:r w:rsidRPr="009F51D1">
        <w:rPr>
          <w:rFonts w:ascii="Times New Roman" w:hAnsi="Times New Roman"/>
          <w:sz w:val="28"/>
          <w:szCs w:val="28"/>
        </w:rPr>
        <w:t> </w:t>
      </w:r>
      <w:hyperlink r:id="rId9" w:history="1">
        <w:r w:rsidRPr="009F51D1">
          <w:rPr>
            <w:rFonts w:ascii="Times New Roman" w:hAnsi="Times New Roman"/>
            <w:color w:val="000000"/>
            <w:sz w:val="28"/>
            <w:szCs w:val="28"/>
          </w:rPr>
          <w:t>Педагогика</w:t>
        </w:r>
        <w:proofErr w:type="gramStart"/>
        <w:r w:rsidRPr="009F51D1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9F51D1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9F51D1">
        <w:rPr>
          <w:rFonts w:ascii="Times New Roman" w:hAnsi="Times New Roman"/>
          <w:sz w:val="28"/>
          <w:szCs w:val="28"/>
        </w:rPr>
        <w:t> </w:t>
      </w:r>
      <w:r w:rsidRPr="009F51D1">
        <w:rPr>
          <w:rFonts w:ascii="Times New Roman" w:hAnsi="Times New Roman"/>
          <w:color w:val="000000"/>
          <w:sz w:val="28"/>
          <w:szCs w:val="28"/>
        </w:rPr>
        <w:t>—</w:t>
      </w:r>
      <w:r w:rsidRPr="009F51D1">
        <w:rPr>
          <w:rFonts w:ascii="Times New Roman" w:hAnsi="Times New Roman"/>
          <w:sz w:val="28"/>
          <w:szCs w:val="28"/>
        </w:rPr>
        <w:t> </w:t>
      </w:r>
      <w:hyperlink r:id="rId10" w:history="1">
        <w:r w:rsidRPr="009F51D1">
          <w:rPr>
            <w:rFonts w:ascii="Times New Roman" w:hAnsi="Times New Roman"/>
            <w:color w:val="000000"/>
            <w:sz w:val="28"/>
            <w:szCs w:val="28"/>
          </w:rPr>
          <w:t>2016 .— №9 .— С. 77-83.</w:t>
        </w:r>
      </w:hyperlink>
      <w:r w:rsidRPr="009F51D1">
        <w:rPr>
          <w:rFonts w:ascii="Times New Roman" w:hAnsi="Times New Roman"/>
          <w:sz w:val="28"/>
          <w:szCs w:val="28"/>
        </w:rPr>
        <w:t> </w:t>
      </w:r>
    </w:p>
    <w:p w:rsidR="00232B4F" w:rsidRDefault="00232B4F" w:rsidP="00232B4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C2479">
        <w:rPr>
          <w:rFonts w:ascii="Times New Roman" w:hAnsi="Times New Roman"/>
          <w:color w:val="000000"/>
          <w:sz w:val="28"/>
          <w:szCs w:val="28"/>
        </w:rPr>
        <w:t>Леньков, С.Л. Методологические условия подготовки кадров высшей квалификации / С.Л. Леньков, Н.Е. Рубцова // </w:t>
      </w:r>
      <w:hyperlink r:id="rId11" w:history="1">
        <w:r w:rsidRPr="009C2479">
          <w:rPr>
            <w:rFonts w:ascii="Times New Roman" w:hAnsi="Times New Roman"/>
            <w:color w:val="000000"/>
            <w:sz w:val="28"/>
            <w:szCs w:val="28"/>
          </w:rPr>
          <w:t>Педагогика : журнал</w:t>
        </w:r>
        <w:proofErr w:type="gramStart"/>
        <w:r w:rsidRPr="009C2479">
          <w:rPr>
            <w:rFonts w:ascii="Times New Roman" w:hAnsi="Times New Roman"/>
            <w:color w:val="000000"/>
            <w:sz w:val="28"/>
            <w:szCs w:val="28"/>
          </w:rPr>
          <w:t xml:space="preserve"> .</w:t>
        </w:r>
        <w:proofErr w:type="gramEnd"/>
      </w:hyperlink>
      <w:r w:rsidRPr="009C2479">
        <w:rPr>
          <w:rFonts w:ascii="Times New Roman" w:hAnsi="Times New Roman"/>
          <w:color w:val="000000"/>
          <w:sz w:val="28"/>
          <w:szCs w:val="28"/>
        </w:rPr>
        <w:t> — </w:t>
      </w:r>
      <w:hyperlink r:id="rId12" w:history="1">
        <w:r w:rsidRPr="009C2479">
          <w:rPr>
            <w:rFonts w:ascii="Times New Roman" w:hAnsi="Times New Roman"/>
            <w:color w:val="000000"/>
            <w:sz w:val="28"/>
            <w:szCs w:val="28"/>
          </w:rPr>
          <w:t>2016 .— №8 .— С. 90-96.</w:t>
        </w:r>
      </w:hyperlink>
      <w:r w:rsidRPr="009C2479">
        <w:rPr>
          <w:rFonts w:ascii="Times New Roman" w:hAnsi="Times New Roman"/>
          <w:color w:val="000000"/>
          <w:sz w:val="28"/>
          <w:szCs w:val="28"/>
        </w:rPr>
        <w:t> </w:t>
      </w:r>
    </w:p>
    <w:p w:rsidR="00232B4F" w:rsidRPr="009C2479" w:rsidRDefault="00232B4F" w:rsidP="00232B4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351CD">
        <w:rPr>
          <w:rFonts w:ascii="Times New Roman" w:hAnsi="Times New Roman"/>
          <w:color w:val="000000"/>
          <w:sz w:val="28"/>
          <w:szCs w:val="28"/>
        </w:rPr>
        <w:t>Макурина</w:t>
      </w:r>
      <w:proofErr w:type="spellEnd"/>
      <w:r w:rsidRPr="00C351CD">
        <w:rPr>
          <w:rFonts w:ascii="Times New Roman" w:hAnsi="Times New Roman"/>
          <w:color w:val="000000"/>
          <w:sz w:val="28"/>
          <w:szCs w:val="28"/>
        </w:rPr>
        <w:t xml:space="preserve">, А.В. Формирование </w:t>
      </w:r>
      <w:proofErr w:type="spellStart"/>
      <w:r w:rsidRPr="00C351CD">
        <w:rPr>
          <w:rFonts w:ascii="Times New Roman" w:hAnsi="Times New Roman"/>
          <w:color w:val="000000"/>
          <w:sz w:val="28"/>
          <w:szCs w:val="28"/>
        </w:rPr>
        <w:t>клиенториентированного</w:t>
      </w:r>
      <w:proofErr w:type="spellEnd"/>
      <w:r w:rsidRPr="00C351CD">
        <w:rPr>
          <w:rFonts w:ascii="Times New Roman" w:hAnsi="Times New Roman"/>
          <w:color w:val="000000"/>
          <w:sz w:val="28"/>
          <w:szCs w:val="28"/>
        </w:rPr>
        <w:t xml:space="preserve"> подхода к публикационной активности вуза: из опыта работы библиотеки / А.В. </w:t>
      </w:r>
      <w:proofErr w:type="spellStart"/>
      <w:r w:rsidRPr="00C351CD">
        <w:rPr>
          <w:rFonts w:ascii="Times New Roman" w:hAnsi="Times New Roman"/>
          <w:color w:val="000000"/>
          <w:sz w:val="28"/>
          <w:szCs w:val="28"/>
        </w:rPr>
        <w:t>Макурина</w:t>
      </w:r>
      <w:proofErr w:type="spellEnd"/>
      <w:r w:rsidRPr="00C351CD">
        <w:rPr>
          <w:rFonts w:ascii="Times New Roman" w:hAnsi="Times New Roman"/>
          <w:color w:val="000000"/>
          <w:sz w:val="28"/>
          <w:szCs w:val="28"/>
        </w:rPr>
        <w:t xml:space="preserve">, Е.В. </w:t>
      </w:r>
      <w:proofErr w:type="spellStart"/>
      <w:r w:rsidRPr="00C351CD">
        <w:rPr>
          <w:rFonts w:ascii="Times New Roman" w:hAnsi="Times New Roman"/>
          <w:color w:val="000000"/>
          <w:sz w:val="28"/>
          <w:szCs w:val="28"/>
        </w:rPr>
        <w:t>Тесля</w:t>
      </w:r>
      <w:proofErr w:type="spellEnd"/>
      <w:r w:rsidRPr="00C351CD">
        <w:rPr>
          <w:rFonts w:ascii="Times New Roman" w:hAnsi="Times New Roman"/>
          <w:color w:val="000000"/>
          <w:sz w:val="28"/>
          <w:szCs w:val="28"/>
        </w:rPr>
        <w:t xml:space="preserve"> //</w:t>
      </w:r>
      <w:r w:rsidRPr="007E1C80">
        <w:rPr>
          <w:rFonts w:ascii="Times New Roman" w:hAnsi="Times New Roman"/>
          <w:color w:val="000000"/>
          <w:sz w:val="28"/>
          <w:szCs w:val="28"/>
        </w:rPr>
        <w:t> </w:t>
      </w:r>
      <w:hyperlink r:id="rId13" w:history="1">
        <w:r w:rsidRPr="00C351CD">
          <w:rPr>
            <w:rFonts w:ascii="Times New Roman" w:hAnsi="Times New Roman"/>
            <w:color w:val="000000"/>
            <w:sz w:val="28"/>
            <w:szCs w:val="28"/>
          </w:rPr>
          <w:t>Научные и технические библиотеки</w:t>
        </w:r>
        <w:proofErr w:type="gramStart"/>
        <w:r w:rsidRPr="00C351CD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C351CD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7E1C80">
        <w:rPr>
          <w:rFonts w:ascii="Times New Roman" w:hAnsi="Times New Roman"/>
          <w:color w:val="000000"/>
          <w:sz w:val="28"/>
          <w:szCs w:val="28"/>
        </w:rPr>
        <w:t> </w:t>
      </w:r>
      <w:r w:rsidRPr="00C351CD">
        <w:rPr>
          <w:rFonts w:ascii="Times New Roman" w:hAnsi="Times New Roman"/>
          <w:color w:val="000000"/>
          <w:sz w:val="28"/>
          <w:szCs w:val="28"/>
        </w:rPr>
        <w:t>—</w:t>
      </w:r>
      <w:r w:rsidRPr="007E1C80">
        <w:rPr>
          <w:rFonts w:ascii="Times New Roman" w:hAnsi="Times New Roman"/>
          <w:color w:val="000000"/>
          <w:sz w:val="28"/>
          <w:szCs w:val="28"/>
        </w:rPr>
        <w:t> </w:t>
      </w:r>
      <w:hyperlink r:id="rId14" w:history="1">
        <w:r w:rsidRPr="00C351CD">
          <w:rPr>
            <w:rFonts w:ascii="Times New Roman" w:hAnsi="Times New Roman"/>
            <w:color w:val="000000"/>
            <w:sz w:val="28"/>
            <w:szCs w:val="28"/>
          </w:rPr>
          <w:t>2016 .— №12 .— С. 59-66.</w:t>
        </w:r>
      </w:hyperlink>
      <w:r w:rsidRPr="007E1C80">
        <w:rPr>
          <w:rFonts w:ascii="Times New Roman" w:hAnsi="Times New Roman"/>
          <w:color w:val="000000"/>
          <w:sz w:val="28"/>
          <w:szCs w:val="28"/>
        </w:rPr>
        <w:t> </w:t>
      </w:r>
    </w:p>
    <w:p w:rsidR="00232B4F" w:rsidRDefault="00232B4F" w:rsidP="00232B4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C2479">
        <w:rPr>
          <w:rFonts w:ascii="Times New Roman" w:hAnsi="Times New Roman"/>
          <w:color w:val="000000"/>
          <w:sz w:val="28"/>
          <w:szCs w:val="28"/>
        </w:rPr>
        <w:t xml:space="preserve">Маркин, В.В. Подготовка кадров высшей квалификации в </w:t>
      </w:r>
      <w:proofErr w:type="spellStart"/>
      <w:r w:rsidRPr="009C2479">
        <w:rPr>
          <w:rFonts w:ascii="Times New Roman" w:hAnsi="Times New Roman"/>
          <w:color w:val="000000"/>
          <w:sz w:val="28"/>
          <w:szCs w:val="28"/>
        </w:rPr>
        <w:t>дискурсе</w:t>
      </w:r>
      <w:proofErr w:type="spellEnd"/>
      <w:r w:rsidRPr="009C2479">
        <w:rPr>
          <w:rFonts w:ascii="Times New Roman" w:hAnsi="Times New Roman"/>
          <w:color w:val="000000"/>
          <w:sz w:val="28"/>
          <w:szCs w:val="28"/>
        </w:rPr>
        <w:t xml:space="preserve"> Болонского процесса: магистраль VERSUS обочина / В.В. Маркин, В.В. Воронов // </w:t>
      </w:r>
      <w:hyperlink r:id="rId15" w:history="1">
        <w:r w:rsidRPr="009C2479">
          <w:rPr>
            <w:rFonts w:ascii="Times New Roman" w:hAnsi="Times New Roman"/>
            <w:color w:val="000000"/>
            <w:sz w:val="28"/>
            <w:szCs w:val="28"/>
          </w:rPr>
          <w:t>Интеграция образования</w:t>
        </w:r>
        <w:proofErr w:type="gramStart"/>
        <w:r w:rsidRPr="009C2479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9C2479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9C2479">
        <w:rPr>
          <w:rFonts w:ascii="Times New Roman" w:hAnsi="Times New Roman"/>
          <w:color w:val="000000"/>
          <w:sz w:val="28"/>
          <w:szCs w:val="28"/>
        </w:rPr>
        <w:t> — </w:t>
      </w:r>
      <w:hyperlink r:id="rId16" w:history="1">
        <w:r w:rsidRPr="009C2479">
          <w:rPr>
            <w:rFonts w:ascii="Times New Roman" w:hAnsi="Times New Roman"/>
            <w:color w:val="000000"/>
            <w:sz w:val="28"/>
            <w:szCs w:val="28"/>
          </w:rPr>
          <w:t>2016 .— №2 (Т20) .— С 164-175.</w:t>
        </w:r>
      </w:hyperlink>
      <w:r w:rsidRPr="009C2479">
        <w:rPr>
          <w:rFonts w:ascii="Times New Roman" w:hAnsi="Times New Roman"/>
          <w:color w:val="000000"/>
          <w:sz w:val="28"/>
          <w:szCs w:val="28"/>
        </w:rPr>
        <w:t> </w:t>
      </w:r>
    </w:p>
    <w:p w:rsidR="00232B4F" w:rsidRPr="009C2479" w:rsidRDefault="00232B4F" w:rsidP="00232B4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E1C80">
        <w:rPr>
          <w:rFonts w:ascii="Times New Roman" w:hAnsi="Times New Roman"/>
          <w:color w:val="000000"/>
          <w:sz w:val="28"/>
          <w:szCs w:val="28"/>
        </w:rPr>
        <w:t>Приходько, С.С. Некоторые подходы к построению системы развития кадрового потенциала в условиях реализации ФГОС: кризис или реформа? / С.С. Приходько, Э.А. Чуприна //</w:t>
      </w:r>
      <w:r w:rsidRPr="007E1C80">
        <w:rPr>
          <w:rFonts w:ascii="Times New Roman" w:hAnsi="Times New Roman"/>
          <w:sz w:val="28"/>
          <w:szCs w:val="28"/>
        </w:rPr>
        <w:t> </w:t>
      </w:r>
      <w:hyperlink r:id="rId17" w:history="1">
        <w:r w:rsidRPr="007E1C80">
          <w:rPr>
            <w:rFonts w:ascii="Times New Roman" w:hAnsi="Times New Roman"/>
            <w:color w:val="000000"/>
            <w:sz w:val="28"/>
            <w:szCs w:val="28"/>
          </w:rPr>
          <w:t>Школьные технологии</w:t>
        </w:r>
        <w:proofErr w:type="gramStart"/>
        <w:r w:rsidRPr="007E1C80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7E1C80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7E1C80">
        <w:rPr>
          <w:rFonts w:ascii="Times New Roman" w:hAnsi="Times New Roman"/>
          <w:sz w:val="28"/>
          <w:szCs w:val="28"/>
        </w:rPr>
        <w:t> </w:t>
      </w:r>
      <w:r w:rsidRPr="007E1C80">
        <w:rPr>
          <w:rFonts w:ascii="Times New Roman" w:hAnsi="Times New Roman"/>
          <w:color w:val="000000"/>
          <w:sz w:val="28"/>
          <w:szCs w:val="28"/>
        </w:rPr>
        <w:t>—</w:t>
      </w:r>
      <w:r w:rsidRPr="007E1C80">
        <w:rPr>
          <w:rFonts w:ascii="Times New Roman" w:hAnsi="Times New Roman"/>
          <w:sz w:val="28"/>
          <w:szCs w:val="28"/>
        </w:rPr>
        <w:t> </w:t>
      </w:r>
      <w:hyperlink r:id="rId18" w:history="1">
        <w:r w:rsidRPr="007E1C80">
          <w:rPr>
            <w:rFonts w:ascii="Times New Roman" w:hAnsi="Times New Roman"/>
            <w:color w:val="000000"/>
            <w:sz w:val="28"/>
            <w:szCs w:val="28"/>
          </w:rPr>
          <w:t>2016 .— №2 .— С. 115-119.</w:t>
        </w:r>
      </w:hyperlink>
      <w:r w:rsidRPr="007E1C80">
        <w:rPr>
          <w:rFonts w:ascii="Times New Roman" w:hAnsi="Times New Roman"/>
          <w:sz w:val="28"/>
          <w:szCs w:val="28"/>
        </w:rPr>
        <w:t> </w:t>
      </w:r>
    </w:p>
    <w:sectPr w:rsidR="00232B4F" w:rsidRPr="009C2479" w:rsidSect="00F0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D4ED4"/>
    <w:multiLevelType w:val="hybridMultilevel"/>
    <w:tmpl w:val="C92C3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826B75"/>
    <w:rsid w:val="00086798"/>
    <w:rsid w:val="00232B4F"/>
    <w:rsid w:val="004D5886"/>
    <w:rsid w:val="0053070D"/>
    <w:rsid w:val="005A6542"/>
    <w:rsid w:val="006B0F47"/>
    <w:rsid w:val="007E1C80"/>
    <w:rsid w:val="00826B75"/>
    <w:rsid w:val="00895678"/>
    <w:rsid w:val="008A0170"/>
    <w:rsid w:val="00910001"/>
    <w:rsid w:val="009A0539"/>
    <w:rsid w:val="009C2479"/>
    <w:rsid w:val="009F51D1"/>
    <w:rsid w:val="00A446C9"/>
    <w:rsid w:val="00C34509"/>
    <w:rsid w:val="00C351CD"/>
    <w:rsid w:val="00CA4B10"/>
    <w:rsid w:val="00D47EEC"/>
    <w:rsid w:val="00E049BA"/>
    <w:rsid w:val="00E753D5"/>
    <w:rsid w:val="00EE1DEA"/>
    <w:rsid w:val="00EE5C47"/>
    <w:rsid w:val="00F047DB"/>
    <w:rsid w:val="00F840C1"/>
    <w:rsid w:val="00F8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6B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4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4428+RU%5CUSPI%5CSERIAL74724%5B1,12%5D+rus" TargetMode="External"/><Relationship Id="rId13" Type="http://schemas.openxmlformats.org/officeDocument/2006/relationships/hyperlink" Target="http://arm.uspi.ru/cgi-bin/zgate.exe?follow+224+RU%5CUSPI%5CSERIAL18025%5B1,12%5D+rus" TargetMode="External"/><Relationship Id="rId18" Type="http://schemas.openxmlformats.org/officeDocument/2006/relationships/hyperlink" Target="http://arm.uspi.ru/cgi-bin/zgate.exe?follow+224+RU%5CUSPI%5CSERIAL74752%5B1,12%5D+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4428+RU%5CUSPI%5CSERIAL17862%5B1,12%5D+rus" TargetMode="External"/><Relationship Id="rId12" Type="http://schemas.openxmlformats.org/officeDocument/2006/relationships/hyperlink" Target="http://arm.uspi.ru/cgi-bin/zgate.exe?follow+988+RU%5CUSPI%5CSERIAL75328%5B1,12%5D+rus" TargetMode="External"/><Relationship Id="rId17" Type="http://schemas.openxmlformats.org/officeDocument/2006/relationships/hyperlink" Target="http://arm.uspi.ru/cgi-bin/zgate.exe?follow+224+RU%5CUSPI%5CSERIAL22249%5B1,12%5D+rus" TargetMode="External"/><Relationship Id="rId2" Type="http://schemas.openxmlformats.org/officeDocument/2006/relationships/styles" Target="styles.xml"/><Relationship Id="rId16" Type="http://schemas.openxmlformats.org/officeDocument/2006/relationships/hyperlink" Target="http://arm.uspi.ru/cgi-bin/zgate.exe?follow+4888+RU%5CUSPI%5CSERIAL74702%5B1,12%5D+ru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224+RU%5CUSPI%5CSERIAL75569%5B1,12%5D+rus" TargetMode="External"/><Relationship Id="rId11" Type="http://schemas.openxmlformats.org/officeDocument/2006/relationships/hyperlink" Target="http://arm.uspi.ru/cgi-bin/zgate.exe?follow+988+RU%5CUSPI%5CSERIAL17862%5B1,12%5D+rus" TargetMode="External"/><Relationship Id="rId5" Type="http://schemas.openxmlformats.org/officeDocument/2006/relationships/hyperlink" Target="http://arm.uspi.ru/cgi-bin/zgate.exe?follow+224+RU%5CUSPI%5CSERIAL18025%5B1,12%5D+rus" TargetMode="External"/><Relationship Id="rId15" Type="http://schemas.openxmlformats.org/officeDocument/2006/relationships/hyperlink" Target="http://arm.uspi.ru/cgi-bin/zgate.exe?follow+4888+RU%5CUSPI%5CSERIAL17761%5B1,12%5D+rus" TargetMode="External"/><Relationship Id="rId10" Type="http://schemas.openxmlformats.org/officeDocument/2006/relationships/hyperlink" Target="http://arm.uspi.ru/cgi-bin/zgate.exe?follow+224+RU%5CUSPI%5CSERIAL75436%5B1,12%5D+ru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224+RU%5CUSPI%5CSERIAL17862%5B1,12%5D+rus" TargetMode="External"/><Relationship Id="rId14" Type="http://schemas.openxmlformats.org/officeDocument/2006/relationships/hyperlink" Target="http://arm.uspi.ru/cgi-bin/zgate.exe?follow+224+RU%5CUSPI%5CSERIAL75760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423</Words>
  <Characters>2414</Characters>
  <Application>Microsoft Office Word</Application>
  <DocSecurity>0</DocSecurity>
  <Lines>20</Lines>
  <Paragraphs>5</Paragraphs>
  <ScaleCrop>false</ScaleCrop>
  <Company>УГПИ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20</cp:revision>
  <dcterms:created xsi:type="dcterms:W3CDTF">2016-07-11T00:30:00Z</dcterms:created>
  <dcterms:modified xsi:type="dcterms:W3CDTF">2017-05-12T01:50:00Z</dcterms:modified>
</cp:coreProperties>
</file>